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A42110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9731EE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Pr="00E06E03">
        <w:rPr>
          <w:rFonts w:eastAsia="標楷體" w:hint="eastAsia"/>
          <w:b/>
          <w:sz w:val="32"/>
          <w:szCs w:val="32"/>
        </w:rPr>
        <w:t>文化資產審議會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A42110" w:rsidP="00AE5849">
            <w:pPr>
              <w:suppressAutoHyphens/>
              <w:overflowPunct w:val="0"/>
              <w:autoSpaceDE w:val="0"/>
              <w:autoSpaceDN w:val="0"/>
              <w:snapToGrid w:val="0"/>
              <w:spacing w:beforeLines="50" w:afterLines="50"/>
              <w:ind w:left="1570" w:hangingChars="490" w:hanging="157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906966">
              <w:rPr>
                <w:rFonts w:eastAsia="標楷體" w:hint="eastAsia"/>
                <w:b/>
                <w:sz w:val="32"/>
                <w:szCs w:val="32"/>
              </w:rPr>
              <w:t>會議名稱：</w:t>
            </w:r>
            <w:proofErr w:type="gramStart"/>
            <w:r w:rsidR="00581D5E" w:rsidRPr="00581D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="00581D5E" w:rsidRPr="00581D5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南市古蹟歷史建築紀念建築聚落建築群史蹟及文化景觀審議會</w:t>
            </w:r>
            <w:proofErr w:type="gramStart"/>
            <w:r w:rsidR="00AA7987">
              <w:rPr>
                <w:rFonts w:ascii="標楷體" w:eastAsia="標楷體" w:hAnsi="標楷體"/>
                <w:b/>
                <w:bCs/>
                <w:sz w:val="32"/>
                <w:szCs w:val="32"/>
              </w:rPr>
              <w:t>109</w:t>
            </w:r>
            <w:proofErr w:type="gramEnd"/>
            <w:r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A457B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次會議</w:t>
            </w:r>
            <w:r w:rsidRPr="00906966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A42110" w:rsidRPr="00FC1472" w:rsidTr="00044AC6">
        <w:trPr>
          <w:trHeight w:val="607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單　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044AC6">
        <w:trPr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kern w:val="3"/>
              </w:rPr>
            </w:pPr>
            <w:r w:rsidRPr="00FC1472">
              <w:rPr>
                <w:rFonts w:ascii="標楷體" w:eastAsia="標楷體" w:hAnsi="標楷體"/>
                <w:b/>
                <w:sz w:val="28"/>
                <w:szCs w:val="28"/>
              </w:rPr>
              <w:t>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FC1472" w:rsidRDefault="00A42110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D5AC0">
        <w:trPr>
          <w:trHeight w:val="763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  <w:p w:rsidR="000D5AC0" w:rsidRPr="00044AC6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Pr="009731EE" w:rsidRDefault="000D5AC0" w:rsidP="000D5AC0">
            <w:pPr>
              <w:snapToGrid w:val="0"/>
              <w:spacing w:beforeLines="50"/>
              <w:ind w:left="297" w:hangingChars="106" w:hanging="2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不登記發言</w:t>
            </w:r>
          </w:p>
        </w:tc>
      </w:tr>
      <w:tr w:rsidR="000D5AC0" w:rsidRPr="00FC1472" w:rsidTr="003647F5">
        <w:trPr>
          <w:trHeight w:val="220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D5AC0">
            <w:pPr>
              <w:tabs>
                <w:tab w:val="left" w:pos="540"/>
                <w:tab w:val="left" w:pos="720"/>
              </w:tabs>
              <w:spacing w:line="500" w:lineRule="exact"/>
              <w:ind w:left="1039" w:hangingChars="371" w:hanging="103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C14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是(請勾選欲發言之議案)</w:t>
            </w:r>
          </w:p>
          <w:p w:rsidR="00AD56C9" w:rsidRPr="00AD56C9" w:rsidRDefault="008343C2" w:rsidP="008343C2">
            <w:pPr>
              <w:tabs>
                <w:tab w:val="left" w:pos="540"/>
                <w:tab w:val="left" w:pos="601"/>
              </w:tabs>
              <w:spacing w:line="500" w:lineRule="exact"/>
              <w:ind w:leftChars="14" w:left="600" w:hangingChars="202" w:hanging="56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5AC0" w:rsidRPr="00FC14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A457B0" w:rsidRPr="002D39D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457B0" w:rsidRPr="002D39D9">
              <w:rPr>
                <w:rFonts w:ascii="標楷體" w:eastAsia="標楷體" w:hAnsi="標楷體" w:hint="eastAsia"/>
                <w:sz w:val="28"/>
                <w:szCs w:val="28"/>
              </w:rPr>
              <w:t>南市東區「壽陸橋」列冊追蹤後續處理措施審議案</w:t>
            </w:r>
          </w:p>
          <w:p w:rsidR="00AD56C9" w:rsidRDefault="008343C2" w:rsidP="008343C2">
            <w:pPr>
              <w:tabs>
                <w:tab w:val="left" w:pos="540"/>
                <w:tab w:val="left" w:pos="601"/>
              </w:tabs>
              <w:spacing w:line="500" w:lineRule="exact"/>
              <w:ind w:leftChars="14" w:left="600" w:hangingChars="202" w:hanging="5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5AC0" w:rsidRPr="00FC14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南市中西區</w:t>
            </w:r>
            <w:r w:rsidR="00A457B0" w:rsidRPr="00F25EC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湯德章故居</w:t>
            </w:r>
            <w:r w:rsidR="00A457B0" w:rsidRPr="00F25EC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指定古蹟或</w:t>
            </w:r>
            <w:r w:rsidR="00A457B0" w:rsidRPr="00F25ECE">
              <w:rPr>
                <w:rFonts w:ascii="標楷體" w:eastAsia="標楷體" w:hAnsi="標楷體" w:hint="eastAsia"/>
                <w:sz w:val="28"/>
                <w:szCs w:val="28"/>
              </w:rPr>
              <w:t>登錄歷史建築</w:t>
            </w:r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紀念建築</w:t>
            </w:r>
            <w:r w:rsidR="00A457B0" w:rsidRPr="00F25ECE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 w:rsidR="00AE5849" w:rsidRPr="00FE5342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  <w:p w:rsidR="000D5AC0" w:rsidRDefault="008343C2" w:rsidP="008343C2">
            <w:pPr>
              <w:tabs>
                <w:tab w:val="left" w:pos="540"/>
                <w:tab w:val="left" w:pos="601"/>
              </w:tabs>
              <w:spacing w:line="500" w:lineRule="exact"/>
              <w:ind w:leftChars="14" w:left="600" w:hangingChars="202" w:hanging="56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5AC0" w:rsidRPr="00FC14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A457B0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A457B0">
              <w:rPr>
                <w:rFonts w:ascii="標楷體" w:eastAsia="標楷體" w:hAnsi="標楷體" w:hint="eastAsia"/>
                <w:sz w:val="28"/>
              </w:rPr>
              <w:t>南市佳里</w:t>
            </w:r>
            <w:r w:rsidR="00A457B0" w:rsidRPr="0077373B">
              <w:rPr>
                <w:rFonts w:ascii="標楷體" w:eastAsia="標楷體" w:hAnsi="標楷體" w:hint="eastAsia"/>
                <w:sz w:val="28"/>
              </w:rPr>
              <w:t>區「</w:t>
            </w:r>
            <w:proofErr w:type="gramStart"/>
            <w:r w:rsidR="00A457B0">
              <w:rPr>
                <w:rFonts w:ascii="標楷體" w:eastAsia="標楷體" w:hAnsi="標楷體" w:hint="eastAsia"/>
                <w:sz w:val="28"/>
              </w:rPr>
              <w:t>善行寺</w:t>
            </w:r>
            <w:proofErr w:type="gramEnd"/>
            <w:r w:rsidR="00A457B0" w:rsidRPr="0077373B">
              <w:rPr>
                <w:rFonts w:ascii="標楷體" w:eastAsia="標楷體" w:hAnsi="標楷體" w:hint="eastAsia"/>
                <w:sz w:val="28"/>
              </w:rPr>
              <w:t>」</w:t>
            </w:r>
            <w:r w:rsidR="00A457B0" w:rsidRPr="00FE5342">
              <w:rPr>
                <w:rFonts w:ascii="標楷體" w:eastAsia="標楷體" w:hAnsi="標楷體" w:hint="eastAsia"/>
                <w:sz w:val="28"/>
                <w:szCs w:val="28"/>
              </w:rPr>
              <w:t>指定古蹟或登錄歷史建築</w:t>
            </w:r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紀念建築</w:t>
            </w:r>
            <w:r w:rsidR="00A457B0" w:rsidRPr="00FE5342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 w:rsidR="00AE5849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  <w:p w:rsidR="00073D09" w:rsidRPr="00AA7987" w:rsidRDefault="008343C2" w:rsidP="00A457B0">
            <w:pPr>
              <w:tabs>
                <w:tab w:val="left" w:pos="540"/>
                <w:tab w:val="left" w:pos="601"/>
              </w:tabs>
              <w:spacing w:line="500" w:lineRule="exact"/>
              <w:ind w:leftChars="14" w:left="600" w:hangingChars="202" w:hanging="566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7A6D" w:rsidRPr="00FC14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7987" w:rsidRPr="00AA7987">
              <w:rPr>
                <w:rFonts w:ascii="標楷體" w:eastAsia="標楷體" w:hAnsi="標楷體" w:hint="eastAsia"/>
                <w:sz w:val="28"/>
                <w:szCs w:val="32"/>
              </w:rPr>
              <w:tab/>
            </w:r>
            <w:proofErr w:type="gramStart"/>
            <w:r w:rsidR="00A457B0" w:rsidRPr="002D39D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A457B0" w:rsidRPr="002D39D9">
              <w:rPr>
                <w:rFonts w:ascii="標楷體" w:eastAsia="標楷體" w:hAnsi="標楷體" w:hint="eastAsia"/>
                <w:sz w:val="28"/>
                <w:szCs w:val="28"/>
              </w:rPr>
              <w:t>南市中西區「永福路二段81巷16、18、20號」三棟建物指定古蹟或登錄歷史建築</w:t>
            </w:r>
            <w:r w:rsidR="00A457B0">
              <w:rPr>
                <w:rFonts w:ascii="標楷體" w:eastAsia="標楷體" w:hAnsi="標楷體" w:hint="eastAsia"/>
                <w:sz w:val="28"/>
                <w:szCs w:val="28"/>
              </w:rPr>
              <w:t>紀念建築</w:t>
            </w:r>
            <w:r w:rsidR="00A457B0" w:rsidRPr="002D39D9">
              <w:rPr>
                <w:rFonts w:ascii="標楷體" w:eastAsia="標楷體" w:hAnsi="標楷體" w:hint="eastAsia"/>
                <w:sz w:val="28"/>
                <w:szCs w:val="28"/>
              </w:rPr>
              <w:t>審議案</w:t>
            </w:r>
          </w:p>
        </w:tc>
      </w:tr>
    </w:tbl>
    <w:p w:rsidR="003F5314" w:rsidRDefault="003F5314" w:rsidP="00A457B0">
      <w:pPr>
        <w:tabs>
          <w:tab w:val="left" w:pos="540"/>
          <w:tab w:val="left" w:pos="720"/>
        </w:tabs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Pr="009731E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AA798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="00975589">
        <w:rPr>
          <w:rFonts w:ascii="標楷體" w:eastAsia="標楷體" w:hAnsi="標楷體"/>
          <w:sz w:val="28"/>
          <w:szCs w:val="28"/>
        </w:rPr>
        <w:t>10</w:t>
      </w:r>
      <w:r w:rsidR="008D678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A457B0">
        <w:rPr>
          <w:rFonts w:ascii="標楷體" w:eastAsia="標楷體" w:hAnsi="標楷體" w:hint="eastAsia"/>
          <w:sz w:val="28"/>
          <w:szCs w:val="28"/>
        </w:rPr>
        <w:t>6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8D6785">
        <w:rPr>
          <w:rFonts w:ascii="標楷體" w:eastAsia="標楷體" w:hAnsi="標楷體" w:hint="eastAsia"/>
          <w:sz w:val="28"/>
          <w:szCs w:val="28"/>
        </w:rPr>
        <w:t>2</w:t>
      </w:r>
      <w:r w:rsidR="00A457B0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8D6785">
        <w:rPr>
          <w:rFonts w:ascii="標楷體" w:eastAsia="標楷體" w:hAnsi="標楷體" w:hint="eastAsia"/>
          <w:sz w:val="28"/>
          <w:szCs w:val="28"/>
        </w:rPr>
        <w:t>中午12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Pr="009731EE">
        <w:rPr>
          <w:rFonts w:ascii="標楷體" w:eastAsia="標楷體" w:hAnsi="標楷體"/>
          <w:sz w:val="28"/>
          <w:szCs w:val="28"/>
        </w:rPr>
        <w:t>(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Pr="009731EE">
        <w:rPr>
          <w:rFonts w:ascii="標楷體" w:eastAsia="標楷體" w:hAnsi="標楷體"/>
          <w:sz w:val="28"/>
          <w:szCs w:val="28"/>
        </w:rPr>
        <w:t>)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 w:rsidR="004360FB" w:rsidRPr="00BF7542">
        <w:rPr>
          <w:rFonts w:ascii="標楷體" w:eastAsia="標楷體" w:hAnsi="標楷體" w:hint="eastAsia"/>
          <w:sz w:val="28"/>
          <w:szCs w:val="28"/>
        </w:rPr>
        <w:t>申請表請寄送至</w:t>
      </w:r>
      <w:hyperlink r:id="rId7" w:history="1">
        <w:r w:rsidR="00A457B0" w:rsidRPr="00590753">
          <w:rPr>
            <w:rStyle w:val="a4"/>
            <w:rFonts w:ascii="標楷體" w:eastAsia="標楷體" w:hAnsi="標楷體" w:hint="eastAsia"/>
            <w:sz w:val="28"/>
            <w:szCs w:val="28"/>
          </w:rPr>
          <w:t>cc7309@gmail.com</w:t>
        </w:r>
      </w:hyperlink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</w:t>
      </w:r>
      <w:r w:rsidRPr="009731EE">
        <w:rPr>
          <w:rFonts w:ascii="標楷體" w:eastAsia="標楷體" w:hAnsi="標楷體" w:hint="eastAsia"/>
          <w:sz w:val="28"/>
          <w:szCs w:val="28"/>
        </w:rPr>
        <w:lastRenderedPageBreak/>
        <w:t>不受理。</w:t>
      </w:r>
      <w:bookmarkStart w:id="0" w:name="_GoBack"/>
      <w:bookmarkEnd w:id="0"/>
      <w:r w:rsidRPr="009731EE">
        <w:rPr>
          <w:rFonts w:ascii="標楷體" w:eastAsia="標楷體" w:hAnsi="標楷體" w:hint="eastAsia"/>
          <w:sz w:val="28"/>
          <w:szCs w:val="28"/>
        </w:rPr>
        <w:t>錄取名單將於</w:t>
      </w:r>
      <w:r w:rsidR="006F12D7">
        <w:rPr>
          <w:rFonts w:ascii="標楷體" w:eastAsia="標楷體" w:hAnsi="標楷體"/>
          <w:sz w:val="28"/>
          <w:szCs w:val="28"/>
        </w:rPr>
        <w:t>10</w:t>
      </w:r>
      <w:r w:rsidR="008D6785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A457B0">
        <w:rPr>
          <w:rFonts w:ascii="標楷體" w:eastAsia="標楷體" w:hAnsi="標楷體" w:hint="eastAsia"/>
          <w:sz w:val="28"/>
          <w:szCs w:val="28"/>
        </w:rPr>
        <w:t>6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8D6785">
        <w:rPr>
          <w:rFonts w:ascii="標楷體" w:eastAsia="標楷體" w:hAnsi="標楷體" w:hint="eastAsia"/>
          <w:sz w:val="28"/>
          <w:szCs w:val="28"/>
        </w:rPr>
        <w:t>2</w:t>
      </w:r>
      <w:r w:rsidR="00A457B0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南市政府文化局及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管理處官網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E5849" w:rsidRPr="00DE69F3" w:rsidRDefault="00AE5849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於防疫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請出席旁聽人員配合現場防疫措施（實名登記、測量體溫、全程配戴口罩）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="004360FB">
        <w:rPr>
          <w:rFonts w:ascii="標楷體" w:eastAsia="標楷體" w:hAnsi="標楷體"/>
          <w:sz w:val="28"/>
          <w:szCs w:val="28"/>
        </w:rPr>
        <w:t xml:space="preserve"> 06-2213597#</w:t>
      </w:r>
      <w:r w:rsidR="003F5314">
        <w:rPr>
          <w:rFonts w:ascii="標楷體" w:eastAsia="標楷體" w:hAnsi="標楷體" w:hint="eastAsia"/>
          <w:sz w:val="28"/>
          <w:szCs w:val="28"/>
        </w:rPr>
        <w:t>60</w:t>
      </w:r>
      <w:r w:rsidR="00A457B0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A457B0">
        <w:rPr>
          <w:rFonts w:ascii="標楷體" w:eastAsia="標楷體" w:hAnsi="標楷體" w:hint="eastAsia"/>
          <w:sz w:val="28"/>
          <w:szCs w:val="28"/>
        </w:rPr>
        <w:t>陳小姐</w:t>
      </w:r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FC1472" w:rsidRDefault="00A42110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A42110" w:rsidRPr="00FC1472" w:rsidRDefault="00A42110" w:rsidP="008A4037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Pr="00FC1472">
        <w:rPr>
          <w:rFonts w:ascii="標楷體" w:eastAsia="標楷體" w:hAnsi="標楷體"/>
          <w:sz w:val="28"/>
          <w:szCs w:val="28"/>
        </w:rPr>
        <w:t>(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Pr="00FC1472">
        <w:rPr>
          <w:rFonts w:ascii="標楷體" w:eastAsia="標楷體" w:hAnsi="標楷體"/>
          <w:sz w:val="28"/>
          <w:szCs w:val="28"/>
        </w:rPr>
        <w:t>)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Pr="00FC1472">
        <w:rPr>
          <w:rFonts w:ascii="標楷體" w:eastAsia="標楷體" w:hAnsi="標楷體"/>
          <w:sz w:val="28"/>
          <w:szCs w:val="28"/>
        </w:rPr>
        <w:t>(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Pr="00FC1472">
        <w:rPr>
          <w:rFonts w:ascii="標楷體" w:eastAsia="標楷體" w:hAnsi="標楷體"/>
          <w:sz w:val="28"/>
          <w:szCs w:val="28"/>
        </w:rPr>
        <w:t>)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  <w:r w:rsidRPr="00FC1472">
        <w:rPr>
          <w:rFonts w:ascii="標楷體" w:eastAsia="標楷體" w:hAnsi="標楷體"/>
          <w:sz w:val="28"/>
          <w:szCs w:val="28"/>
        </w:rPr>
        <w:br/>
      </w: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A42110" w:rsidRPr="00FC1472" w:rsidRDefault="00A42110" w:rsidP="000D5AC0">
      <w:pPr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Pr="00FC1472">
        <w:rPr>
          <w:rFonts w:ascii="標楷體" w:eastAsia="標楷體" w:hAnsi="標楷體"/>
          <w:sz w:val="28"/>
          <w:szCs w:val="28"/>
        </w:rPr>
        <w:t xml:space="preserve"> (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Pr="00FC1472">
        <w:rPr>
          <w:rFonts w:ascii="標楷體" w:eastAsia="標楷體" w:hAnsi="標楷體"/>
          <w:sz w:val="28"/>
          <w:szCs w:val="28"/>
        </w:rPr>
        <w:t xml:space="preserve">) 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97558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36" w:left="1126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</w:t>
      </w:r>
      <w:r w:rsidRPr="00FC1472">
        <w:rPr>
          <w:rFonts w:ascii="標楷體" w:eastAsia="標楷體" w:hAnsi="標楷體" w:hint="eastAsia"/>
          <w:sz w:val="28"/>
          <w:szCs w:val="28"/>
        </w:rPr>
        <w:lastRenderedPageBreak/>
        <w:t>者，不在此限。</w:t>
      </w:r>
    </w:p>
    <w:p w:rsidR="00A42110" w:rsidRPr="00FC1472" w:rsidRDefault="00A42110" w:rsidP="000D5AC0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p w:rsidR="00A42110" w:rsidRPr="00FC1472" w:rsidRDefault="00A42110" w:rsidP="008A4037">
      <w:pPr>
        <w:pStyle w:val="a3"/>
        <w:spacing w:before="180" w:line="300" w:lineRule="auto"/>
        <w:ind w:left="567"/>
        <w:jc w:val="both"/>
        <w:rPr>
          <w:rFonts w:ascii="標楷體" w:eastAsia="標楷體" w:hAnsi="標楷體"/>
        </w:rPr>
      </w:pPr>
    </w:p>
    <w:p w:rsidR="00A42110" w:rsidRPr="00FC1472" w:rsidRDefault="00A42110" w:rsidP="00305167">
      <w:pPr>
        <w:jc w:val="center"/>
        <w:rPr>
          <w:rFonts w:ascii="標楷體" w:eastAsia="標楷體" w:hAnsi="標楷體"/>
        </w:rPr>
      </w:pPr>
    </w:p>
    <w:sectPr w:rsidR="00A42110" w:rsidRPr="00FC1472" w:rsidSect="00305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B7" w:rsidRDefault="00E925B7" w:rsidP="000D5AC0">
      <w:r>
        <w:separator/>
      </w:r>
    </w:p>
  </w:endnote>
  <w:endnote w:type="continuationSeparator" w:id="0">
    <w:p w:rsidR="00E925B7" w:rsidRDefault="00E925B7" w:rsidP="000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B7" w:rsidRDefault="00E925B7" w:rsidP="000D5AC0">
      <w:r>
        <w:separator/>
      </w:r>
    </w:p>
  </w:footnote>
  <w:footnote w:type="continuationSeparator" w:id="0">
    <w:p w:rsidR="00E925B7" w:rsidRDefault="00E925B7" w:rsidP="000D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427B6"/>
    <w:rsid w:val="00044AC6"/>
    <w:rsid w:val="000704FA"/>
    <w:rsid w:val="00073D09"/>
    <w:rsid w:val="000962D6"/>
    <w:rsid w:val="000B0846"/>
    <w:rsid w:val="000D5AC0"/>
    <w:rsid w:val="000F01D1"/>
    <w:rsid w:val="0012777C"/>
    <w:rsid w:val="001D2CBA"/>
    <w:rsid w:val="00224D47"/>
    <w:rsid w:val="00245B57"/>
    <w:rsid w:val="00261D71"/>
    <w:rsid w:val="00305167"/>
    <w:rsid w:val="003647F5"/>
    <w:rsid w:val="003A079D"/>
    <w:rsid w:val="003F5314"/>
    <w:rsid w:val="004360FB"/>
    <w:rsid w:val="00453B10"/>
    <w:rsid w:val="00476989"/>
    <w:rsid w:val="00515362"/>
    <w:rsid w:val="005440EF"/>
    <w:rsid w:val="00567773"/>
    <w:rsid w:val="00581D5E"/>
    <w:rsid w:val="0065193F"/>
    <w:rsid w:val="00655702"/>
    <w:rsid w:val="006F12D7"/>
    <w:rsid w:val="00707A6D"/>
    <w:rsid w:val="007C0FED"/>
    <w:rsid w:val="007D50FF"/>
    <w:rsid w:val="008343C2"/>
    <w:rsid w:val="00844DC0"/>
    <w:rsid w:val="008A4037"/>
    <w:rsid w:val="008A6C85"/>
    <w:rsid w:val="008D6785"/>
    <w:rsid w:val="00906966"/>
    <w:rsid w:val="009731EE"/>
    <w:rsid w:val="00975589"/>
    <w:rsid w:val="00A10854"/>
    <w:rsid w:val="00A42110"/>
    <w:rsid w:val="00A457B0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F7542"/>
    <w:rsid w:val="00C23DF3"/>
    <w:rsid w:val="00C971FF"/>
    <w:rsid w:val="00CB737E"/>
    <w:rsid w:val="00D257E6"/>
    <w:rsid w:val="00DE69F3"/>
    <w:rsid w:val="00E02E31"/>
    <w:rsid w:val="00E06E03"/>
    <w:rsid w:val="00E55288"/>
    <w:rsid w:val="00E925B7"/>
    <w:rsid w:val="00EC02D3"/>
    <w:rsid w:val="00F4248E"/>
    <w:rsid w:val="00F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首 字元"/>
    <w:link w:val="a6"/>
    <w:uiPriority w:val="99"/>
    <w:semiHidden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9">
    <w:name w:val="頁尾 字元"/>
    <w:link w:val="a8"/>
    <w:uiPriority w:val="99"/>
    <w:semiHidden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73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mailto:keithkissken@gmail.com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2</cp:revision>
  <cp:lastPrinted>2018-03-16T00:32:00Z</cp:lastPrinted>
  <dcterms:created xsi:type="dcterms:W3CDTF">2020-06-22T02:44:00Z</dcterms:created>
  <dcterms:modified xsi:type="dcterms:W3CDTF">2020-06-22T02:44:00Z</dcterms:modified>
</cp:coreProperties>
</file>