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23F75" w14:textId="77777777" w:rsidR="004C2F8E" w:rsidRDefault="004C2F8E">
      <w:pPr>
        <w:pStyle w:val="Standard"/>
        <w:rPr>
          <w:rFonts w:ascii="標楷體" w:eastAsia="標楷體" w:hAnsi="標楷體" w:cs="新細明體, PMingLiU"/>
          <w:b/>
          <w:kern w:val="0"/>
          <w:szCs w:val="24"/>
          <w:u w:val="single"/>
        </w:rPr>
      </w:pPr>
    </w:p>
    <w:p w14:paraId="002922BB" w14:textId="77777777" w:rsidR="004C2F8E" w:rsidRDefault="004C2F8E">
      <w:pPr>
        <w:pStyle w:val="Standard"/>
        <w:rPr>
          <w:rFonts w:ascii="標楷體" w:eastAsia="標楷體" w:hAnsi="標楷體" w:cs="標楷體"/>
          <w:b/>
          <w:kern w:val="0"/>
          <w:szCs w:val="24"/>
          <w:u w:val="single"/>
        </w:rPr>
      </w:pPr>
    </w:p>
    <w:p w14:paraId="45260E64" w14:textId="77777777" w:rsidR="004C2F8E" w:rsidRDefault="00555F7F">
      <w:pPr>
        <w:pStyle w:val="Standard"/>
        <w:jc w:val="right"/>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年度計畫編號：本局核定後給號</w:t>
      </w:r>
    </w:p>
    <w:p w14:paraId="6002DD7B" w14:textId="77777777" w:rsidR="004C2F8E" w:rsidRDefault="00555F7F">
      <w:pPr>
        <w:pStyle w:val="Standard"/>
        <w:ind w:right="480"/>
        <w:jc w:val="center"/>
        <w:rPr>
          <w:rFonts w:ascii="標楷體" w:eastAsia="標楷體" w:hAnsi="標楷體" w:cs="標楷體"/>
          <w:szCs w:val="24"/>
        </w:rPr>
      </w:pPr>
      <w:r>
        <w:rPr>
          <w:rFonts w:ascii="標楷體" w:eastAsia="標楷體" w:hAnsi="標楷體" w:cs="標楷體"/>
          <w:szCs w:val="24"/>
        </w:rPr>
        <w:t xml:space="preserve">                                              </w:t>
      </w:r>
    </w:p>
    <w:p w14:paraId="68F7A706" w14:textId="77777777" w:rsidR="004C2F8E" w:rsidRDefault="00555F7F">
      <w:pPr>
        <w:pStyle w:val="Standard"/>
        <w:ind w:firstLine="360"/>
        <w:jc w:val="center"/>
      </w:pPr>
      <w:proofErr w:type="gramStart"/>
      <w:r>
        <w:rPr>
          <w:rFonts w:ascii="標楷體" w:eastAsia="標楷體" w:hAnsi="標楷體" w:cs="標楷體"/>
          <w:b/>
          <w:sz w:val="36"/>
          <w:szCs w:val="36"/>
        </w:rPr>
        <w:t>114</w:t>
      </w:r>
      <w:proofErr w:type="gramEnd"/>
      <w:r>
        <w:rPr>
          <w:rFonts w:ascii="標楷體" w:eastAsia="標楷體" w:hAnsi="標楷體" w:cs="標楷體"/>
          <w:b/>
          <w:sz w:val="36"/>
          <w:szCs w:val="36"/>
        </w:rPr>
        <w:t>年度文化資產保存及管理維護補助計畫</w:t>
      </w:r>
      <w:proofErr w:type="gramStart"/>
      <w:r>
        <w:rPr>
          <w:rFonts w:ascii="標楷體" w:eastAsia="標楷體" w:hAnsi="標楷體" w:cs="標楷體"/>
          <w:b/>
          <w:kern w:val="0"/>
          <w:sz w:val="36"/>
          <w:szCs w:val="36"/>
          <w:lang w:val="zh-TW"/>
        </w:rPr>
        <w:t>─</w:t>
      </w:r>
      <w:proofErr w:type="gramEnd"/>
      <w:r>
        <w:rPr>
          <w:rFonts w:ascii="標楷體" w:eastAsia="標楷體" w:hAnsi="標楷體" w:cs="標楷體"/>
          <w:b/>
          <w:kern w:val="0"/>
          <w:sz w:val="36"/>
          <w:szCs w:val="36"/>
          <w:lang w:val="zh-TW"/>
        </w:rPr>
        <w:t>D</w:t>
      </w:r>
      <w:r>
        <w:rPr>
          <w:rFonts w:ascii="標楷體" w:eastAsia="標楷體" w:hAnsi="標楷體" w:cs="標楷體"/>
          <w:b/>
          <w:kern w:val="0"/>
          <w:sz w:val="36"/>
          <w:szCs w:val="36"/>
          <w:lang w:val="zh-TW"/>
        </w:rPr>
        <w:t>類</w:t>
      </w:r>
    </w:p>
    <w:p w14:paraId="7FCF8E3B" w14:textId="77777777" w:rsidR="004C2F8E" w:rsidRDefault="00555F7F">
      <w:pPr>
        <w:pStyle w:val="Standard"/>
        <w:ind w:firstLine="360"/>
        <w:jc w:val="center"/>
        <w:rPr>
          <w:rFonts w:ascii="標楷體" w:eastAsia="標楷體" w:hAnsi="標楷體" w:cs="標楷體"/>
          <w:b/>
          <w:sz w:val="36"/>
          <w:szCs w:val="36"/>
        </w:rPr>
      </w:pPr>
      <w:r>
        <w:rPr>
          <w:rFonts w:ascii="標楷體" w:eastAsia="標楷體" w:hAnsi="標楷體" w:cs="標楷體"/>
          <w:b/>
          <w:sz w:val="36"/>
          <w:szCs w:val="36"/>
        </w:rPr>
        <w:t>直轄市及縣（市）政府補助計畫</w:t>
      </w:r>
    </w:p>
    <w:p w14:paraId="589073B4" w14:textId="77777777" w:rsidR="004C2F8E" w:rsidRDefault="004C2F8E">
      <w:pPr>
        <w:pStyle w:val="Standard"/>
        <w:jc w:val="center"/>
        <w:rPr>
          <w:rFonts w:ascii="標楷體" w:eastAsia="標楷體" w:hAnsi="標楷體" w:cs="標楷體"/>
          <w:b/>
          <w:sz w:val="36"/>
          <w:szCs w:val="24"/>
        </w:rPr>
      </w:pPr>
    </w:p>
    <w:p w14:paraId="38B3AD69" w14:textId="77777777" w:rsidR="004C2F8E" w:rsidRDefault="004C2F8E">
      <w:pPr>
        <w:pStyle w:val="Standard"/>
        <w:rPr>
          <w:rFonts w:ascii="標楷體" w:eastAsia="標楷體" w:hAnsi="標楷體" w:cs="標楷體"/>
          <w:sz w:val="36"/>
          <w:szCs w:val="24"/>
        </w:rPr>
      </w:pPr>
    </w:p>
    <w:p w14:paraId="601079FF" w14:textId="77777777" w:rsidR="004C2F8E" w:rsidRDefault="004C2F8E">
      <w:pPr>
        <w:pStyle w:val="Standard"/>
        <w:rPr>
          <w:rFonts w:ascii="標楷體" w:eastAsia="標楷體" w:hAnsi="標楷體" w:cs="標楷體"/>
          <w:szCs w:val="24"/>
        </w:rPr>
      </w:pPr>
    </w:p>
    <w:p w14:paraId="73251834" w14:textId="77777777" w:rsidR="004C2F8E" w:rsidRDefault="004C2F8E">
      <w:pPr>
        <w:pStyle w:val="Standard"/>
        <w:rPr>
          <w:rFonts w:ascii="標楷體" w:eastAsia="標楷體" w:hAnsi="標楷體" w:cs="標楷體"/>
          <w:szCs w:val="24"/>
        </w:rPr>
      </w:pPr>
    </w:p>
    <w:p w14:paraId="711E8AA8" w14:textId="77777777" w:rsidR="004C2F8E" w:rsidRDefault="00555F7F">
      <w:pPr>
        <w:pStyle w:val="Standard"/>
        <w:jc w:val="center"/>
        <w:rPr>
          <w:rFonts w:ascii="標楷體" w:eastAsia="標楷體" w:hAnsi="標楷體" w:cs="標楷體"/>
          <w:b/>
          <w:sz w:val="40"/>
          <w:szCs w:val="24"/>
        </w:rPr>
      </w:pPr>
      <w:r>
        <w:rPr>
          <w:rFonts w:ascii="標楷體" w:eastAsia="標楷體" w:hAnsi="標楷體" w:cs="標楷體"/>
          <w:b/>
          <w:sz w:val="40"/>
          <w:szCs w:val="24"/>
        </w:rPr>
        <w:t>計畫名稱：</w:t>
      </w:r>
      <w:r>
        <w:rPr>
          <w:rFonts w:ascii="標楷體" w:eastAsia="標楷體" w:hAnsi="標楷體" w:cs="標楷體"/>
          <w:b/>
          <w:sz w:val="40"/>
          <w:szCs w:val="24"/>
        </w:rPr>
        <w:t>○○○○○○○○○○○○○</w:t>
      </w:r>
    </w:p>
    <w:p w14:paraId="3BBA5454" w14:textId="77777777" w:rsidR="004C2F8E" w:rsidRDefault="004C2F8E">
      <w:pPr>
        <w:pStyle w:val="Standard"/>
        <w:rPr>
          <w:rFonts w:ascii="標楷體" w:eastAsia="標楷體" w:hAnsi="標楷體" w:cs="標楷體"/>
          <w:b/>
          <w:sz w:val="40"/>
          <w:szCs w:val="24"/>
        </w:rPr>
      </w:pPr>
    </w:p>
    <w:p w14:paraId="7641F9BF" w14:textId="77777777" w:rsidR="004C2F8E" w:rsidRDefault="00555F7F">
      <w:pPr>
        <w:pStyle w:val="Standard"/>
        <w:jc w:val="center"/>
        <w:rPr>
          <w:rFonts w:ascii="標楷體" w:eastAsia="標楷體" w:hAnsi="標楷體" w:cs="標楷體"/>
          <w:b/>
          <w:sz w:val="32"/>
          <w:szCs w:val="24"/>
        </w:rPr>
      </w:pPr>
      <w:r>
        <w:rPr>
          <w:rFonts w:ascii="標楷體" w:eastAsia="標楷體" w:hAnsi="標楷體" w:cs="標楷體"/>
          <w:b/>
          <w:sz w:val="32"/>
          <w:szCs w:val="24"/>
        </w:rPr>
        <w:t>實施期程：</w:t>
      </w:r>
      <w:r>
        <w:rPr>
          <w:rFonts w:ascii="標楷體" w:eastAsia="標楷體" w:hAnsi="標楷體" w:cs="標楷體"/>
          <w:b/>
          <w:sz w:val="32"/>
          <w:szCs w:val="24"/>
        </w:rPr>
        <w:t>○○○</w:t>
      </w:r>
      <w:r>
        <w:rPr>
          <w:rFonts w:ascii="標楷體" w:eastAsia="標楷體" w:hAnsi="標楷體" w:cs="標楷體"/>
          <w:b/>
          <w:sz w:val="32"/>
          <w:szCs w:val="24"/>
        </w:rPr>
        <w:t>年</w:t>
      </w:r>
      <w:r>
        <w:rPr>
          <w:rFonts w:ascii="標楷體" w:eastAsia="標楷體" w:hAnsi="標楷體" w:cs="標楷體"/>
          <w:b/>
          <w:sz w:val="32"/>
          <w:szCs w:val="24"/>
        </w:rPr>
        <w:t>○○</w:t>
      </w:r>
      <w:r>
        <w:rPr>
          <w:rFonts w:ascii="標楷體" w:eastAsia="標楷體" w:hAnsi="標楷體" w:cs="標楷體"/>
          <w:b/>
          <w:sz w:val="32"/>
          <w:szCs w:val="24"/>
        </w:rPr>
        <w:t>月</w:t>
      </w:r>
      <w:r>
        <w:rPr>
          <w:rFonts w:ascii="標楷體" w:eastAsia="標楷體" w:hAnsi="標楷體" w:cs="標楷體"/>
          <w:b/>
          <w:sz w:val="32"/>
          <w:szCs w:val="24"/>
        </w:rPr>
        <w:t>○○</w:t>
      </w:r>
      <w:r>
        <w:rPr>
          <w:rFonts w:ascii="標楷體" w:eastAsia="標楷體" w:hAnsi="標楷體" w:cs="標楷體"/>
          <w:b/>
          <w:sz w:val="32"/>
          <w:szCs w:val="24"/>
        </w:rPr>
        <w:t>日至</w:t>
      </w:r>
      <w:r>
        <w:rPr>
          <w:rFonts w:ascii="標楷體" w:eastAsia="標楷體" w:hAnsi="標楷體" w:cs="標楷體"/>
          <w:b/>
          <w:sz w:val="32"/>
          <w:szCs w:val="24"/>
        </w:rPr>
        <w:t>○○</w:t>
      </w:r>
      <w:r>
        <w:rPr>
          <w:rFonts w:ascii="標楷體" w:eastAsia="標楷體" w:hAnsi="標楷體" w:cs="標楷體"/>
          <w:b/>
          <w:sz w:val="32"/>
          <w:szCs w:val="24"/>
        </w:rPr>
        <w:t>月</w:t>
      </w:r>
      <w:r>
        <w:rPr>
          <w:rFonts w:ascii="標楷體" w:eastAsia="標楷體" w:hAnsi="標楷體" w:cs="標楷體"/>
          <w:b/>
          <w:sz w:val="32"/>
          <w:szCs w:val="24"/>
        </w:rPr>
        <w:t>○○</w:t>
      </w:r>
      <w:r>
        <w:rPr>
          <w:rFonts w:ascii="標楷體" w:eastAsia="標楷體" w:hAnsi="標楷體" w:cs="標楷體"/>
          <w:b/>
          <w:sz w:val="32"/>
          <w:szCs w:val="24"/>
        </w:rPr>
        <w:t>日</w:t>
      </w:r>
    </w:p>
    <w:p w14:paraId="5C170F6B" w14:textId="77777777" w:rsidR="004C2F8E" w:rsidRDefault="004C2F8E">
      <w:pPr>
        <w:pStyle w:val="Standard"/>
        <w:rPr>
          <w:rFonts w:ascii="標楷體" w:eastAsia="標楷體" w:hAnsi="標楷體" w:cs="標楷體"/>
          <w:b/>
          <w:sz w:val="32"/>
          <w:szCs w:val="24"/>
        </w:rPr>
      </w:pPr>
    </w:p>
    <w:p w14:paraId="7BB75F99" w14:textId="77777777" w:rsidR="004C2F8E" w:rsidRDefault="004C2F8E">
      <w:pPr>
        <w:pStyle w:val="Standard"/>
        <w:rPr>
          <w:rFonts w:ascii="標楷體" w:eastAsia="標楷體" w:hAnsi="標楷體" w:cs="標楷體"/>
          <w:szCs w:val="24"/>
        </w:rPr>
      </w:pPr>
    </w:p>
    <w:p w14:paraId="44DB67B8" w14:textId="77777777" w:rsidR="004C2F8E" w:rsidRDefault="004C2F8E">
      <w:pPr>
        <w:pStyle w:val="Standard"/>
        <w:rPr>
          <w:rFonts w:ascii="標楷體" w:eastAsia="標楷體" w:hAnsi="標楷體" w:cs="標楷體"/>
          <w:szCs w:val="24"/>
        </w:rPr>
      </w:pPr>
    </w:p>
    <w:p w14:paraId="3026D07E" w14:textId="77777777" w:rsidR="004C2F8E" w:rsidRDefault="004C2F8E">
      <w:pPr>
        <w:pStyle w:val="Standard"/>
        <w:rPr>
          <w:rFonts w:ascii="標楷體" w:eastAsia="標楷體" w:hAnsi="標楷體" w:cs="標楷體"/>
          <w:szCs w:val="24"/>
        </w:rPr>
      </w:pPr>
    </w:p>
    <w:p w14:paraId="5C1932A9" w14:textId="77777777" w:rsidR="004C2F8E" w:rsidRDefault="004C2F8E">
      <w:pPr>
        <w:pStyle w:val="Standard"/>
        <w:rPr>
          <w:rFonts w:ascii="標楷體" w:eastAsia="標楷體" w:hAnsi="標楷體" w:cs="標楷體"/>
          <w:szCs w:val="24"/>
        </w:rPr>
      </w:pPr>
    </w:p>
    <w:p w14:paraId="4DB962C6" w14:textId="77777777" w:rsidR="004C2F8E" w:rsidRDefault="004C2F8E">
      <w:pPr>
        <w:pStyle w:val="Standard"/>
        <w:rPr>
          <w:rFonts w:ascii="標楷體" w:eastAsia="標楷體" w:hAnsi="標楷體" w:cs="標楷體"/>
          <w:szCs w:val="24"/>
        </w:rPr>
      </w:pPr>
    </w:p>
    <w:p w14:paraId="5C0F168D" w14:textId="77777777" w:rsidR="004C2F8E" w:rsidRDefault="004C2F8E">
      <w:pPr>
        <w:pStyle w:val="Standard"/>
        <w:rPr>
          <w:rFonts w:ascii="標楷體" w:eastAsia="標楷體" w:hAnsi="標楷體" w:cs="標楷體"/>
          <w:szCs w:val="24"/>
        </w:rPr>
      </w:pPr>
    </w:p>
    <w:p w14:paraId="49E10A25" w14:textId="77777777" w:rsidR="004C2F8E" w:rsidRDefault="004C2F8E">
      <w:pPr>
        <w:pStyle w:val="Standard"/>
        <w:rPr>
          <w:rFonts w:ascii="標楷體" w:eastAsia="標楷體" w:hAnsi="標楷體" w:cs="標楷體"/>
          <w:szCs w:val="24"/>
        </w:rPr>
      </w:pPr>
    </w:p>
    <w:p w14:paraId="594F0EFF" w14:textId="77777777" w:rsidR="004C2F8E" w:rsidRDefault="00555F7F">
      <w:pPr>
        <w:pStyle w:val="Standard"/>
        <w:jc w:val="center"/>
        <w:rPr>
          <w:rFonts w:ascii="標楷體" w:eastAsia="標楷體" w:hAnsi="標楷體" w:cs="標楷體"/>
          <w:sz w:val="32"/>
          <w:szCs w:val="24"/>
        </w:rPr>
      </w:pPr>
      <w:r>
        <w:rPr>
          <w:rFonts w:ascii="標楷體" w:eastAsia="標楷體" w:hAnsi="標楷體" w:cs="標楷體"/>
          <w:sz w:val="32"/>
          <w:szCs w:val="24"/>
        </w:rPr>
        <w:t>補助單位：文化部文化資產局</w:t>
      </w:r>
    </w:p>
    <w:p w14:paraId="48FF3982" w14:textId="77777777" w:rsidR="004C2F8E" w:rsidRDefault="00555F7F">
      <w:pPr>
        <w:pStyle w:val="Standard"/>
        <w:jc w:val="center"/>
        <w:rPr>
          <w:rFonts w:ascii="標楷體" w:eastAsia="標楷體" w:hAnsi="標楷體" w:cs="標楷體"/>
          <w:sz w:val="32"/>
          <w:szCs w:val="24"/>
        </w:rPr>
      </w:pPr>
      <w:r>
        <w:rPr>
          <w:rFonts w:ascii="標楷體" w:eastAsia="標楷體" w:hAnsi="標楷體" w:cs="標楷體"/>
          <w:sz w:val="32"/>
          <w:szCs w:val="24"/>
        </w:rPr>
        <w:t>申請單位：</w:t>
      </w:r>
      <w:r>
        <w:rPr>
          <w:rFonts w:ascii="標楷體" w:eastAsia="標楷體" w:hAnsi="標楷體" w:cs="標楷體"/>
          <w:sz w:val="32"/>
          <w:szCs w:val="24"/>
        </w:rPr>
        <w:t>○○○○○○○○</w:t>
      </w:r>
    </w:p>
    <w:p w14:paraId="024E0726" w14:textId="77777777" w:rsidR="004C2F8E" w:rsidRDefault="00555F7F">
      <w:pPr>
        <w:pStyle w:val="Standard"/>
        <w:jc w:val="center"/>
        <w:rPr>
          <w:rFonts w:ascii="標楷體" w:eastAsia="標楷體" w:hAnsi="標楷體" w:cs="標楷體"/>
          <w:sz w:val="32"/>
          <w:szCs w:val="24"/>
        </w:rPr>
      </w:pPr>
      <w:r>
        <w:rPr>
          <w:rFonts w:ascii="標楷體" w:eastAsia="標楷體" w:hAnsi="標楷體" w:cs="標楷體"/>
          <w:sz w:val="32"/>
          <w:szCs w:val="24"/>
        </w:rPr>
        <w:t>提案單位：</w:t>
      </w:r>
      <w:r>
        <w:rPr>
          <w:rFonts w:ascii="標楷體" w:eastAsia="標楷體" w:hAnsi="標楷體" w:cs="標楷體"/>
          <w:sz w:val="32"/>
          <w:szCs w:val="24"/>
        </w:rPr>
        <w:t>○○○○○○○○</w:t>
      </w:r>
    </w:p>
    <w:p w14:paraId="0674E4E5" w14:textId="77777777" w:rsidR="004C2F8E" w:rsidRDefault="004C2F8E">
      <w:pPr>
        <w:pStyle w:val="Standard"/>
        <w:rPr>
          <w:rFonts w:ascii="標楷體" w:eastAsia="標楷體" w:hAnsi="標楷體" w:cs="標楷體"/>
          <w:szCs w:val="24"/>
        </w:rPr>
      </w:pPr>
    </w:p>
    <w:p w14:paraId="4D7DDF7D" w14:textId="77777777" w:rsidR="004C2F8E" w:rsidRDefault="00555F7F">
      <w:pPr>
        <w:pStyle w:val="Standard"/>
        <w:jc w:val="center"/>
        <w:rPr>
          <w:rFonts w:ascii="標楷體" w:eastAsia="標楷體" w:hAnsi="標楷體" w:cs="標楷體"/>
          <w:sz w:val="32"/>
          <w:szCs w:val="24"/>
        </w:rPr>
      </w:pPr>
      <w:r>
        <w:rPr>
          <w:rFonts w:ascii="標楷體" w:eastAsia="標楷體" w:hAnsi="標楷體" w:cs="標楷體"/>
          <w:sz w:val="32"/>
          <w:szCs w:val="24"/>
        </w:rPr>
        <w:t>中　華　民　國　　　年　　　月　　　日</w:t>
      </w:r>
    </w:p>
    <w:p w14:paraId="70F39504" w14:textId="77777777" w:rsidR="004C2F8E" w:rsidRDefault="004C2F8E">
      <w:pPr>
        <w:pStyle w:val="Standard"/>
        <w:rPr>
          <w:rFonts w:ascii="標楷體" w:eastAsia="標楷體" w:hAnsi="標楷體" w:cs="標楷體"/>
          <w:b/>
          <w:szCs w:val="24"/>
        </w:rPr>
      </w:pPr>
    </w:p>
    <w:p w14:paraId="4BA8AA78" w14:textId="77777777" w:rsidR="004C2F8E" w:rsidRDefault="004C2F8E">
      <w:pPr>
        <w:pStyle w:val="Standard"/>
        <w:ind w:firstLine="320"/>
        <w:jc w:val="center"/>
        <w:rPr>
          <w:rFonts w:ascii="標楷體" w:eastAsia="標楷體" w:hAnsi="標楷體" w:cs="標楷體"/>
          <w:b/>
          <w:sz w:val="32"/>
          <w:szCs w:val="24"/>
        </w:rPr>
      </w:pPr>
    </w:p>
    <w:p w14:paraId="20A0ACB7" w14:textId="77777777" w:rsidR="004C2F8E" w:rsidRDefault="004C2F8E">
      <w:pPr>
        <w:pStyle w:val="Standard"/>
        <w:rPr>
          <w:rFonts w:ascii="標楷體" w:eastAsia="標楷體" w:hAnsi="標楷體" w:cs="標楷體"/>
          <w:b/>
          <w:sz w:val="32"/>
          <w:szCs w:val="24"/>
        </w:rPr>
      </w:pPr>
    </w:p>
    <w:p w14:paraId="4F0EAA44" w14:textId="77777777" w:rsidR="004C2F8E" w:rsidRDefault="00555F7F">
      <w:pPr>
        <w:pStyle w:val="Standard"/>
        <w:jc w:val="center"/>
      </w:pPr>
      <w:proofErr w:type="gramStart"/>
      <w:r>
        <w:rPr>
          <w:rFonts w:ascii="標楷體" w:eastAsia="標楷體" w:hAnsi="標楷體" w:cs="標楷體"/>
          <w:b/>
          <w:color w:val="0070C0"/>
          <w:sz w:val="28"/>
          <w:szCs w:val="24"/>
        </w:rPr>
        <w:t>114</w:t>
      </w:r>
      <w:proofErr w:type="gramEnd"/>
      <w:r>
        <w:rPr>
          <w:rFonts w:ascii="標楷體" w:eastAsia="標楷體" w:hAnsi="標楷體" w:cs="標楷體"/>
          <w:b/>
          <w:color w:val="0070C0"/>
          <w:sz w:val="28"/>
          <w:szCs w:val="24"/>
        </w:rPr>
        <w:t>年度直轄市及縣（市）政府</w:t>
      </w:r>
      <w:r>
        <w:rPr>
          <w:rFonts w:ascii="標楷體" w:eastAsia="標楷體" w:hAnsi="標楷體" w:cs="標楷體"/>
          <w:b/>
          <w:color w:val="0070C0"/>
          <w:sz w:val="28"/>
          <w:szCs w:val="24"/>
        </w:rPr>
        <w:t>D</w:t>
      </w:r>
      <w:r>
        <w:rPr>
          <w:rFonts w:ascii="標楷體" w:eastAsia="標楷體" w:hAnsi="標楷體" w:cs="標楷體"/>
          <w:b/>
          <w:color w:val="0070C0"/>
          <w:sz w:val="28"/>
          <w:szCs w:val="24"/>
        </w:rPr>
        <w:t>類補助計畫摘要表</w:t>
      </w:r>
    </w:p>
    <w:tbl>
      <w:tblPr>
        <w:tblW w:w="5000" w:type="pct"/>
        <w:tblInd w:w="-28" w:type="dxa"/>
        <w:tblLayout w:type="fixed"/>
        <w:tblCellMar>
          <w:left w:w="10" w:type="dxa"/>
          <w:right w:w="10" w:type="dxa"/>
        </w:tblCellMar>
        <w:tblLook w:val="0000" w:firstRow="0" w:lastRow="0" w:firstColumn="0" w:lastColumn="0" w:noHBand="0" w:noVBand="0"/>
      </w:tblPr>
      <w:tblGrid>
        <w:gridCol w:w="1014"/>
        <w:gridCol w:w="1166"/>
        <w:gridCol w:w="953"/>
        <w:gridCol w:w="1038"/>
        <w:gridCol w:w="117"/>
        <w:gridCol w:w="598"/>
        <w:gridCol w:w="146"/>
        <w:gridCol w:w="802"/>
        <w:gridCol w:w="380"/>
        <w:gridCol w:w="694"/>
        <w:gridCol w:w="545"/>
        <w:gridCol w:w="338"/>
        <w:gridCol w:w="524"/>
        <w:gridCol w:w="2131"/>
      </w:tblGrid>
      <w:tr w:rsidR="004C2F8E" w14:paraId="13947A00" w14:textId="77777777">
        <w:tblPrEx>
          <w:tblCellMar>
            <w:top w:w="0" w:type="dxa"/>
            <w:bottom w:w="0" w:type="dxa"/>
          </w:tblCellMar>
        </w:tblPrEx>
        <w:trPr>
          <w:trHeight w:val="1760"/>
        </w:trPr>
        <w:tc>
          <w:tcPr>
            <w:tcW w:w="10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A6DEFB" w14:textId="77777777" w:rsidR="004C2F8E" w:rsidRDefault="00555F7F">
            <w:pPr>
              <w:pStyle w:val="Standard"/>
              <w:jc w:val="center"/>
              <w:rPr>
                <w:rFonts w:ascii="標楷體" w:eastAsia="標楷體" w:hAnsi="標楷體" w:cs="標楷體"/>
                <w:color w:val="0070C0"/>
                <w:szCs w:val="24"/>
              </w:rPr>
            </w:pPr>
            <w:r>
              <w:rPr>
                <w:rFonts w:ascii="標楷體" w:eastAsia="標楷體" w:hAnsi="標楷體" w:cs="標楷體"/>
                <w:color w:val="0070C0"/>
                <w:szCs w:val="24"/>
              </w:rPr>
              <w:t>計畫類別</w:t>
            </w:r>
          </w:p>
        </w:tc>
        <w:tc>
          <w:tcPr>
            <w:tcW w:w="9432" w:type="dxa"/>
            <w:gridSpan w:val="13"/>
            <w:tcBorders>
              <w:top w:val="single" w:sz="12" w:space="0" w:color="000000"/>
              <w:left w:val="single" w:sz="12" w:space="0" w:color="000000"/>
              <w:bottom w:val="single" w:sz="4" w:space="0" w:color="000000"/>
              <w:right w:val="single" w:sz="12" w:space="0" w:color="000000"/>
            </w:tcBorders>
            <w:shd w:val="clear" w:color="auto" w:fill="EDEDED"/>
            <w:tcMar>
              <w:top w:w="0" w:type="dxa"/>
              <w:left w:w="28" w:type="dxa"/>
              <w:bottom w:w="0" w:type="dxa"/>
              <w:right w:w="28" w:type="dxa"/>
            </w:tcMar>
          </w:tcPr>
          <w:p w14:paraId="1CC4E25B" w14:textId="77777777" w:rsidR="004C2F8E" w:rsidRDefault="00555F7F">
            <w:pPr>
              <w:pStyle w:val="Standard"/>
            </w:pPr>
            <w:r>
              <w:rPr>
                <w:rFonts w:ascii="標楷體" w:eastAsia="標楷體" w:hAnsi="標楷體" w:cs="標楷體"/>
                <w:color w:val="0070C0"/>
                <w:szCs w:val="24"/>
              </w:rPr>
              <w:t>A.</w:t>
            </w:r>
            <w:r>
              <w:rPr>
                <w:rFonts w:ascii="標楷體" w:eastAsia="標楷體" w:hAnsi="標楷體" w:cs="標楷體"/>
                <w:color w:val="0070C0"/>
                <w:szCs w:val="24"/>
              </w:rPr>
              <w:t>古物維護、保存環境提升</w:t>
            </w:r>
            <w:proofErr w:type="gramStart"/>
            <w:r>
              <w:rPr>
                <w:rFonts w:ascii="標楷體" w:eastAsia="標楷體" w:hAnsi="標楷體" w:cs="標楷體"/>
                <w:color w:val="0070C0"/>
                <w:szCs w:val="24"/>
              </w:rPr>
              <w:t>及</w:t>
            </w:r>
            <w:r>
              <w:rPr>
                <w:rFonts w:ascii="標楷體" w:eastAsia="標楷體" w:hAnsi="標楷體" w:cs="標楷體"/>
                <w:color w:val="0070C0"/>
              </w:rPr>
              <w:t>防減災</w:t>
            </w:r>
            <w:proofErr w:type="gramEnd"/>
            <w:r>
              <w:rPr>
                <w:rFonts w:ascii="標楷體" w:eastAsia="標楷體" w:hAnsi="標楷體" w:cs="標楷體"/>
                <w:color w:val="0070C0"/>
              </w:rPr>
              <w:t>設施</w:t>
            </w:r>
            <w:r>
              <w:rPr>
                <w:rFonts w:ascii="標楷體" w:eastAsia="標楷體" w:hAnsi="標楷體" w:cs="標楷體"/>
                <w:color w:val="0070C0"/>
                <w:szCs w:val="24"/>
              </w:rPr>
              <w:t>計畫</w:t>
            </w:r>
          </w:p>
          <w:p w14:paraId="482C861D" w14:textId="77777777" w:rsidR="004C2F8E" w:rsidRDefault="00555F7F">
            <w:pPr>
              <w:pStyle w:val="Standard"/>
              <w:rPr>
                <w:rFonts w:ascii="標楷體" w:eastAsia="標楷體" w:hAnsi="標楷體" w:cs="標楷體"/>
                <w:color w:val="0070C0"/>
              </w:rPr>
            </w:pPr>
            <w:r>
              <w:rPr>
                <w:rFonts w:ascii="標楷體" w:eastAsia="標楷體" w:hAnsi="標楷體" w:cs="標楷體"/>
                <w:color w:val="0070C0"/>
              </w:rPr>
              <w:t>□</w:t>
            </w:r>
            <w:r>
              <w:rPr>
                <w:rFonts w:ascii="標楷體" w:eastAsia="標楷體" w:hAnsi="標楷體" w:cs="標楷體"/>
                <w:color w:val="0070C0"/>
              </w:rPr>
              <w:t>古物維護</w:t>
            </w:r>
            <w:r>
              <w:rPr>
                <w:rFonts w:ascii="標楷體" w:eastAsia="標楷體" w:hAnsi="標楷體" w:cs="標楷體"/>
                <w:color w:val="0070C0"/>
              </w:rPr>
              <w:t xml:space="preserve">     □</w:t>
            </w:r>
            <w:r>
              <w:rPr>
                <w:rFonts w:ascii="標楷體" w:eastAsia="標楷體" w:hAnsi="標楷體" w:cs="標楷體"/>
                <w:color w:val="0070C0"/>
              </w:rPr>
              <w:t>數位化保存</w:t>
            </w:r>
            <w:r>
              <w:rPr>
                <w:rFonts w:ascii="標楷體" w:eastAsia="標楷體" w:hAnsi="標楷體" w:cs="標楷體"/>
                <w:color w:val="0070C0"/>
              </w:rPr>
              <w:t xml:space="preserve">  □</w:t>
            </w:r>
            <w:r>
              <w:rPr>
                <w:rFonts w:ascii="標楷體" w:eastAsia="標楷體" w:hAnsi="標楷體" w:cs="標楷體"/>
                <w:color w:val="0070C0"/>
              </w:rPr>
              <w:t>古物或列冊追蹤文物之緊急搶救</w:t>
            </w:r>
          </w:p>
          <w:p w14:paraId="6F21EFB2" w14:textId="77777777" w:rsidR="004C2F8E" w:rsidRDefault="00555F7F">
            <w:pPr>
              <w:pStyle w:val="Standard"/>
              <w:rPr>
                <w:rFonts w:ascii="標楷體" w:eastAsia="標楷體" w:hAnsi="標楷體" w:cs="標楷體"/>
                <w:color w:val="0070C0"/>
              </w:rPr>
            </w:pPr>
            <w:r>
              <w:rPr>
                <w:rFonts w:ascii="標楷體" w:eastAsia="標楷體" w:hAnsi="標楷體" w:cs="標楷體"/>
                <w:color w:val="0070C0"/>
              </w:rPr>
              <w:t>□</w:t>
            </w:r>
            <w:proofErr w:type="gramStart"/>
            <w:r>
              <w:rPr>
                <w:rFonts w:ascii="標楷體" w:eastAsia="標楷體" w:hAnsi="標楷體" w:cs="標楷體"/>
                <w:color w:val="0070C0"/>
              </w:rPr>
              <w:t>古物展藏保存</w:t>
            </w:r>
            <w:proofErr w:type="gramEnd"/>
            <w:r>
              <w:rPr>
                <w:rFonts w:ascii="標楷體" w:eastAsia="標楷體" w:hAnsi="標楷體" w:cs="標楷體"/>
                <w:color w:val="0070C0"/>
              </w:rPr>
              <w:t>相關設備、</w:t>
            </w:r>
            <w:proofErr w:type="gramStart"/>
            <w:r>
              <w:rPr>
                <w:rFonts w:ascii="標楷體" w:eastAsia="標楷體" w:hAnsi="標楷體" w:cs="標楷體"/>
                <w:color w:val="0070C0"/>
              </w:rPr>
              <w:t>防減災</w:t>
            </w:r>
            <w:proofErr w:type="gramEnd"/>
            <w:r>
              <w:rPr>
                <w:rFonts w:ascii="標楷體" w:eastAsia="標楷體" w:hAnsi="標楷體" w:cs="標楷體"/>
                <w:color w:val="0070C0"/>
              </w:rPr>
              <w:t>設施</w:t>
            </w:r>
          </w:p>
          <w:p w14:paraId="03F56A11" w14:textId="77777777" w:rsidR="004C2F8E" w:rsidRDefault="00555F7F">
            <w:pPr>
              <w:pStyle w:val="Standard"/>
              <w:spacing w:line="280" w:lineRule="exact"/>
            </w:pPr>
            <w:r>
              <w:rPr>
                <w:rFonts w:ascii="標楷體" w:eastAsia="標楷體" w:hAnsi="標楷體" w:cs="標楷體"/>
                <w:color w:val="0070C0"/>
              </w:rPr>
              <w:t>□</w:t>
            </w:r>
            <w:r>
              <w:rPr>
                <w:rFonts w:ascii="標楷體" w:eastAsia="標楷體" w:hAnsi="標楷體" w:cs="標楷體"/>
                <w:color w:val="0070C0"/>
              </w:rPr>
              <w:t>古物智慧監測設備</w:t>
            </w:r>
            <w:r>
              <w:rPr>
                <w:rFonts w:ascii="標楷體" w:eastAsia="標楷體" w:hAnsi="標楷體" w:cs="標楷體"/>
                <w:color w:val="0070C0"/>
                <w:sz w:val="20"/>
              </w:rPr>
              <w:t>（必須配合</w:t>
            </w:r>
            <w:proofErr w:type="gramStart"/>
            <w:r>
              <w:rPr>
                <w:rFonts w:ascii="標楷體" w:eastAsia="標楷體" w:hAnsi="標楷體" w:cs="標楷體"/>
                <w:color w:val="0070C0"/>
                <w:sz w:val="20"/>
              </w:rPr>
              <w:t>介</w:t>
            </w:r>
            <w:proofErr w:type="gramEnd"/>
            <w:r>
              <w:rPr>
                <w:rFonts w:ascii="標楷體" w:eastAsia="標楷體" w:hAnsi="標楷體" w:cs="標楷體"/>
                <w:color w:val="0070C0"/>
                <w:sz w:val="20"/>
              </w:rPr>
              <w:t>接於本局古物智慧監測系統）</w:t>
            </w:r>
          </w:p>
          <w:p w14:paraId="78F2BEF3" w14:textId="77777777" w:rsidR="004C2F8E" w:rsidRDefault="004C2F8E">
            <w:pPr>
              <w:pStyle w:val="Standard"/>
              <w:rPr>
                <w:rFonts w:ascii="標楷體" w:eastAsia="標楷體" w:hAnsi="標楷體" w:cs="標楷體"/>
                <w:color w:val="0070C0"/>
                <w:sz w:val="20"/>
                <w:szCs w:val="24"/>
              </w:rPr>
            </w:pPr>
          </w:p>
        </w:tc>
      </w:tr>
      <w:tr w:rsidR="004C2F8E" w14:paraId="28BD2389" w14:textId="77777777">
        <w:tblPrEx>
          <w:tblCellMar>
            <w:top w:w="0" w:type="dxa"/>
            <w:bottom w:w="0" w:type="dxa"/>
          </w:tblCellMar>
        </w:tblPrEx>
        <w:trPr>
          <w:trHeight w:val="70"/>
        </w:trPr>
        <w:tc>
          <w:tcPr>
            <w:tcW w:w="10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2190015" w14:textId="77777777" w:rsidR="004C2F8E" w:rsidRDefault="004C2F8E"/>
        </w:tc>
        <w:tc>
          <w:tcPr>
            <w:tcW w:w="9432" w:type="dxa"/>
            <w:gridSpan w:val="13"/>
            <w:tcBorders>
              <w:top w:val="single" w:sz="12" w:space="0" w:color="000000"/>
              <w:left w:val="single" w:sz="12" w:space="0" w:color="000000"/>
              <w:right w:val="single" w:sz="12" w:space="0" w:color="000000"/>
            </w:tcBorders>
            <w:shd w:val="clear" w:color="auto" w:fill="EDEDED"/>
            <w:tcMar>
              <w:top w:w="0" w:type="dxa"/>
              <w:left w:w="28" w:type="dxa"/>
              <w:bottom w:w="0" w:type="dxa"/>
              <w:right w:w="28" w:type="dxa"/>
            </w:tcMar>
          </w:tcPr>
          <w:p w14:paraId="5424F44D" w14:textId="77777777" w:rsidR="004C2F8E" w:rsidRDefault="00555F7F">
            <w:pPr>
              <w:pStyle w:val="Standard"/>
            </w:pPr>
            <w:r>
              <w:rPr>
                <w:rFonts w:ascii="標楷體" w:eastAsia="標楷體" w:hAnsi="標楷體" w:cs="標楷體"/>
                <w:color w:val="0070C0"/>
                <w:szCs w:val="24"/>
              </w:rPr>
              <w:t>B.</w:t>
            </w:r>
            <w:r>
              <w:rPr>
                <w:rFonts w:ascii="標楷體" w:eastAsia="標楷體" w:hAnsi="標楷體" w:cs="標楷體"/>
                <w:color w:val="0070C0"/>
                <w:szCs w:val="24"/>
              </w:rPr>
              <w:t>文物普查及調查研究計畫</w:t>
            </w:r>
          </w:p>
        </w:tc>
      </w:tr>
      <w:tr w:rsidR="004C2F8E" w14:paraId="44B4CDC3" w14:textId="77777777">
        <w:tblPrEx>
          <w:tblCellMar>
            <w:top w:w="0" w:type="dxa"/>
            <w:bottom w:w="0" w:type="dxa"/>
          </w:tblCellMar>
        </w:tblPrEx>
        <w:trPr>
          <w:trHeight w:val="247"/>
        </w:trPr>
        <w:tc>
          <w:tcPr>
            <w:tcW w:w="10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B091861" w14:textId="77777777" w:rsidR="004C2F8E" w:rsidRDefault="004C2F8E"/>
        </w:tc>
        <w:tc>
          <w:tcPr>
            <w:tcW w:w="9432" w:type="dxa"/>
            <w:gridSpan w:val="1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6F94ABC" w14:textId="77777777" w:rsidR="004C2F8E" w:rsidRDefault="00555F7F">
            <w:pPr>
              <w:pStyle w:val="Standard"/>
            </w:pPr>
            <w:r>
              <w:rPr>
                <w:rFonts w:ascii="標楷體" w:eastAsia="標楷體" w:hAnsi="標楷體" w:cs="標楷體"/>
                <w:color w:val="0070C0"/>
                <w:szCs w:val="24"/>
              </w:rPr>
              <w:t>□</w:t>
            </w:r>
            <w:r>
              <w:rPr>
                <w:rFonts w:ascii="標楷體" w:eastAsia="標楷體" w:hAnsi="標楷體" w:cs="標楷體"/>
                <w:color w:val="0070C0"/>
                <w:szCs w:val="24"/>
              </w:rPr>
              <w:t>文物普查建檔</w:t>
            </w:r>
            <w:r>
              <w:rPr>
                <w:rFonts w:ascii="標楷體" w:eastAsia="標楷體" w:hAnsi="標楷體" w:cs="標楷體"/>
                <w:color w:val="0070C0"/>
                <w:szCs w:val="24"/>
              </w:rPr>
              <w:t xml:space="preserve">       □</w:t>
            </w:r>
            <w:r>
              <w:rPr>
                <w:rFonts w:ascii="標楷體" w:eastAsia="標楷體" w:hAnsi="標楷體" w:cs="標楷體"/>
                <w:color w:val="0070C0"/>
                <w:szCs w:val="24"/>
              </w:rPr>
              <w:t>列冊追蹤文物或古物調查研究</w:t>
            </w:r>
            <w:r>
              <w:rPr>
                <w:rFonts w:ascii="標楷體" w:eastAsia="標楷體" w:hAnsi="標楷體" w:cs="標楷體"/>
                <w:color w:val="0070C0"/>
                <w:szCs w:val="24"/>
              </w:rPr>
              <w:t xml:space="preserve">     □</w:t>
            </w:r>
            <w:r>
              <w:rPr>
                <w:rFonts w:ascii="標楷體" w:eastAsia="標楷體" w:hAnsi="標楷體" w:cs="標楷體"/>
                <w:color w:val="0070C0"/>
                <w:szCs w:val="24"/>
              </w:rPr>
              <w:t>文物普查專案管理</w:t>
            </w:r>
          </w:p>
        </w:tc>
      </w:tr>
      <w:tr w:rsidR="004C2F8E" w14:paraId="72FBD4E8" w14:textId="77777777">
        <w:tblPrEx>
          <w:tblCellMar>
            <w:top w:w="0" w:type="dxa"/>
            <w:bottom w:w="0" w:type="dxa"/>
          </w:tblCellMar>
        </w:tblPrEx>
        <w:trPr>
          <w:trHeight w:val="70"/>
        </w:trPr>
        <w:tc>
          <w:tcPr>
            <w:tcW w:w="10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4685E8" w14:textId="77777777" w:rsidR="004C2F8E" w:rsidRDefault="004C2F8E"/>
        </w:tc>
        <w:tc>
          <w:tcPr>
            <w:tcW w:w="9432" w:type="dxa"/>
            <w:gridSpan w:val="13"/>
            <w:tcBorders>
              <w:top w:val="single" w:sz="12" w:space="0" w:color="000000"/>
              <w:left w:val="single" w:sz="12" w:space="0" w:color="000000"/>
              <w:right w:val="single" w:sz="12" w:space="0" w:color="000000"/>
            </w:tcBorders>
            <w:shd w:val="clear" w:color="auto" w:fill="EDEDED"/>
            <w:tcMar>
              <w:top w:w="0" w:type="dxa"/>
              <w:left w:w="28" w:type="dxa"/>
              <w:bottom w:w="0" w:type="dxa"/>
              <w:right w:w="28" w:type="dxa"/>
            </w:tcMar>
          </w:tcPr>
          <w:p w14:paraId="178C0DD8" w14:textId="77777777" w:rsidR="004C2F8E" w:rsidRDefault="00555F7F">
            <w:pPr>
              <w:pStyle w:val="Standard"/>
              <w:rPr>
                <w:rFonts w:ascii="標楷體" w:eastAsia="標楷體" w:hAnsi="標楷體" w:cs="標楷體"/>
                <w:color w:val="0070C0"/>
                <w:szCs w:val="24"/>
              </w:rPr>
            </w:pPr>
            <w:r>
              <w:rPr>
                <w:rFonts w:ascii="標楷體" w:eastAsia="標楷體" w:hAnsi="標楷體" w:cs="標楷體"/>
                <w:color w:val="0070C0"/>
                <w:szCs w:val="24"/>
              </w:rPr>
              <w:t>C.</w:t>
            </w:r>
            <w:r>
              <w:rPr>
                <w:rFonts w:ascii="標楷體" w:eastAsia="標楷體" w:hAnsi="標楷體" w:cs="標楷體"/>
                <w:color w:val="0070C0"/>
                <w:szCs w:val="24"/>
              </w:rPr>
              <w:t>古物相關活化利用推廣計畫</w:t>
            </w:r>
          </w:p>
        </w:tc>
      </w:tr>
      <w:tr w:rsidR="004C2F8E" w14:paraId="1FC3CD2B" w14:textId="77777777">
        <w:tblPrEx>
          <w:tblCellMar>
            <w:top w:w="0" w:type="dxa"/>
            <w:bottom w:w="0" w:type="dxa"/>
          </w:tblCellMar>
        </w:tblPrEx>
        <w:trPr>
          <w:trHeight w:val="216"/>
        </w:trPr>
        <w:tc>
          <w:tcPr>
            <w:tcW w:w="10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223C663" w14:textId="77777777" w:rsidR="004C2F8E" w:rsidRDefault="004C2F8E"/>
        </w:tc>
        <w:tc>
          <w:tcPr>
            <w:tcW w:w="9432" w:type="dxa"/>
            <w:gridSpan w:val="13"/>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17E9269" w14:textId="77777777" w:rsidR="004C2F8E" w:rsidRDefault="00555F7F">
            <w:pPr>
              <w:pStyle w:val="Standard"/>
              <w:rPr>
                <w:rFonts w:ascii="標楷體" w:eastAsia="標楷體" w:hAnsi="標楷體" w:cs="標楷體"/>
                <w:color w:val="0070C0"/>
                <w:szCs w:val="24"/>
              </w:rPr>
            </w:pPr>
            <w:r>
              <w:rPr>
                <w:rFonts w:ascii="標楷體" w:eastAsia="標楷體" w:hAnsi="標楷體" w:cs="標楷體"/>
                <w:color w:val="0070C0"/>
                <w:szCs w:val="24"/>
              </w:rPr>
              <w:t>□</w:t>
            </w:r>
            <w:r>
              <w:rPr>
                <w:rFonts w:ascii="標楷體" w:eastAsia="標楷體" w:hAnsi="標楷體" w:cs="標楷體"/>
                <w:color w:val="0070C0"/>
                <w:szCs w:val="24"/>
              </w:rPr>
              <w:t>古物展覽</w:t>
            </w:r>
            <w:r>
              <w:rPr>
                <w:rFonts w:ascii="標楷體" w:eastAsia="標楷體" w:hAnsi="標楷體" w:cs="標楷體"/>
                <w:color w:val="0070C0"/>
                <w:szCs w:val="24"/>
              </w:rPr>
              <w:t xml:space="preserve">      </w:t>
            </w:r>
            <w:r>
              <w:rPr>
                <w:rFonts w:ascii="標楷體" w:eastAsia="標楷體" w:hAnsi="標楷體" w:cs="標楷體"/>
                <w:color w:val="0070C0"/>
                <w:szCs w:val="24"/>
              </w:rPr>
              <w:t>□</w:t>
            </w:r>
            <w:r>
              <w:rPr>
                <w:rFonts w:ascii="標楷體" w:eastAsia="標楷體" w:hAnsi="標楷體" w:cs="標楷體"/>
                <w:color w:val="0070C0"/>
                <w:szCs w:val="24"/>
              </w:rPr>
              <w:t>其他</w:t>
            </w:r>
            <w:proofErr w:type="gramStart"/>
            <w:r>
              <w:rPr>
                <w:rFonts w:ascii="標楷體" w:eastAsia="標楷體" w:hAnsi="標楷體" w:cs="標楷體"/>
                <w:color w:val="0070C0"/>
                <w:szCs w:val="24"/>
              </w:rPr>
              <w:t>ˍˍˍ</w:t>
            </w:r>
            <w:proofErr w:type="gramEnd"/>
            <w:r>
              <w:rPr>
                <w:rFonts w:ascii="標楷體" w:eastAsia="標楷體" w:hAnsi="標楷體" w:cs="標楷體"/>
                <w:color w:val="0070C0"/>
                <w:szCs w:val="24"/>
              </w:rPr>
              <w:t xml:space="preserve">     </w:t>
            </w:r>
          </w:p>
        </w:tc>
      </w:tr>
      <w:tr w:rsidR="004C2F8E" w14:paraId="17FDF993" w14:textId="77777777">
        <w:tblPrEx>
          <w:tblCellMar>
            <w:top w:w="0" w:type="dxa"/>
            <w:bottom w:w="0" w:type="dxa"/>
          </w:tblCellMar>
        </w:tblPrEx>
        <w:trPr>
          <w:trHeight w:val="498"/>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2AA63"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計畫名稱</w:t>
            </w:r>
          </w:p>
        </w:tc>
        <w:tc>
          <w:tcPr>
            <w:tcW w:w="9432" w:type="dxa"/>
            <w:gridSpan w:val="1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F618C" w14:textId="77777777" w:rsidR="004C2F8E" w:rsidRDefault="00555F7F">
            <w:pPr>
              <w:pStyle w:val="Standard"/>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定名方式請參考計畫格式之附註說明</w:t>
            </w:r>
          </w:p>
        </w:tc>
      </w:tr>
      <w:tr w:rsidR="004C2F8E" w14:paraId="129BA3D9" w14:textId="77777777">
        <w:tblPrEx>
          <w:tblCellMar>
            <w:top w:w="0" w:type="dxa"/>
            <w:bottom w:w="0" w:type="dxa"/>
          </w:tblCellMar>
        </w:tblPrEx>
        <w:trPr>
          <w:trHeight w:val="7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C3B59"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申請單位</w:t>
            </w:r>
          </w:p>
        </w:tc>
        <w:tc>
          <w:tcPr>
            <w:tcW w:w="52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D68A0" w14:textId="77777777" w:rsidR="004C2F8E" w:rsidRDefault="00555F7F">
            <w:pPr>
              <w:pStyle w:val="Standard"/>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縣市政府整合評估、辦理計畫初審之單位。</w:t>
            </w:r>
          </w:p>
        </w:tc>
        <w:tc>
          <w:tcPr>
            <w:tcW w:w="1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38ACF"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統一編號</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0E204" w14:textId="77777777" w:rsidR="004C2F8E" w:rsidRDefault="004C2F8E">
            <w:pPr>
              <w:pStyle w:val="Standard"/>
              <w:snapToGrid w:val="0"/>
              <w:rPr>
                <w:rFonts w:ascii="標楷體" w:eastAsia="標楷體" w:hAnsi="標楷體" w:cs="標楷體"/>
                <w:szCs w:val="24"/>
              </w:rPr>
            </w:pPr>
          </w:p>
        </w:tc>
      </w:tr>
      <w:tr w:rsidR="004C2F8E" w14:paraId="092ECFBE" w14:textId="77777777">
        <w:tblPrEx>
          <w:tblCellMar>
            <w:top w:w="0" w:type="dxa"/>
            <w:bottom w:w="0" w:type="dxa"/>
          </w:tblCellMar>
        </w:tblPrEx>
        <w:trPr>
          <w:cantSplit/>
          <w:trHeight w:val="70"/>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980FD"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提案單位</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65CD9"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名</w:t>
            </w:r>
            <w:r>
              <w:rPr>
                <w:rFonts w:ascii="標楷體" w:eastAsia="標楷體" w:hAnsi="標楷體" w:cs="標楷體"/>
                <w:szCs w:val="24"/>
              </w:rPr>
              <w:t xml:space="preserve">  </w:t>
            </w:r>
            <w:r>
              <w:rPr>
                <w:rFonts w:ascii="標楷體" w:eastAsia="標楷體" w:hAnsi="標楷體" w:cs="標楷體"/>
                <w:szCs w:val="24"/>
              </w:rPr>
              <w:t>稱</w:t>
            </w:r>
          </w:p>
        </w:tc>
        <w:tc>
          <w:tcPr>
            <w:tcW w:w="826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4E340" w14:textId="77777777" w:rsidR="004C2F8E" w:rsidRDefault="004C2F8E">
            <w:pPr>
              <w:pStyle w:val="Standard"/>
              <w:snapToGrid w:val="0"/>
              <w:rPr>
                <w:rFonts w:ascii="標楷體" w:eastAsia="標楷體" w:hAnsi="標楷體" w:cs="標楷體"/>
                <w:szCs w:val="24"/>
              </w:rPr>
            </w:pPr>
          </w:p>
        </w:tc>
      </w:tr>
      <w:tr w:rsidR="004C2F8E" w14:paraId="5495704B" w14:textId="77777777">
        <w:tblPrEx>
          <w:tblCellMar>
            <w:top w:w="0" w:type="dxa"/>
            <w:bottom w:w="0" w:type="dxa"/>
          </w:tblCellMar>
        </w:tblPrEx>
        <w:trPr>
          <w:cantSplit/>
          <w:trHeight w:val="106"/>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4560E" w14:textId="77777777" w:rsidR="004C2F8E" w:rsidRDefault="004C2F8E"/>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65377"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負責人</w:t>
            </w: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7CEA26" w14:textId="77777777" w:rsidR="004C2F8E" w:rsidRDefault="004C2F8E">
            <w:pPr>
              <w:pStyle w:val="Standard"/>
              <w:snapToGrid w:val="0"/>
              <w:rPr>
                <w:rFonts w:ascii="標楷體" w:eastAsia="標楷體" w:hAnsi="標楷體" w:cs="標楷體"/>
                <w:szCs w:val="24"/>
              </w:rPr>
            </w:pPr>
          </w:p>
        </w:tc>
        <w:tc>
          <w:tcPr>
            <w:tcW w:w="27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F9F8D"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立案字號</w:t>
            </w:r>
          </w:p>
        </w:tc>
        <w:tc>
          <w:tcPr>
            <w:tcW w:w="35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8C5B3" w14:textId="77777777" w:rsidR="004C2F8E" w:rsidRDefault="004C2F8E">
            <w:pPr>
              <w:pStyle w:val="Standard"/>
              <w:snapToGrid w:val="0"/>
              <w:rPr>
                <w:rFonts w:ascii="標楷體" w:eastAsia="標楷體" w:hAnsi="標楷體" w:cs="標楷體"/>
                <w:szCs w:val="24"/>
              </w:rPr>
            </w:pPr>
          </w:p>
        </w:tc>
      </w:tr>
      <w:tr w:rsidR="004C2F8E" w14:paraId="4E8D9AE0" w14:textId="77777777">
        <w:tblPrEx>
          <w:tblCellMar>
            <w:top w:w="0" w:type="dxa"/>
            <w:bottom w:w="0" w:type="dxa"/>
          </w:tblCellMar>
        </w:tblPrEx>
        <w:trPr>
          <w:cantSplit/>
          <w:trHeight w:val="359"/>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1C84A" w14:textId="77777777" w:rsidR="004C2F8E" w:rsidRDefault="004C2F8E"/>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D6698"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電</w:t>
            </w:r>
            <w:r>
              <w:rPr>
                <w:rFonts w:ascii="標楷體" w:eastAsia="標楷體" w:hAnsi="標楷體" w:cs="標楷體"/>
                <w:szCs w:val="24"/>
              </w:rPr>
              <w:t xml:space="preserve">  </w:t>
            </w:r>
            <w:r>
              <w:rPr>
                <w:rFonts w:ascii="標楷體" w:eastAsia="標楷體" w:hAnsi="標楷體" w:cs="標楷體"/>
                <w:szCs w:val="24"/>
              </w:rPr>
              <w:t>話</w:t>
            </w: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5B966" w14:textId="77777777" w:rsidR="004C2F8E" w:rsidRDefault="004C2F8E">
            <w:pPr>
              <w:pStyle w:val="Standard"/>
              <w:snapToGrid w:val="0"/>
              <w:rPr>
                <w:rFonts w:ascii="標楷體" w:eastAsia="標楷體" w:hAnsi="標楷體" w:cs="標楷體"/>
                <w:szCs w:val="24"/>
              </w:rPr>
            </w:pPr>
          </w:p>
        </w:tc>
        <w:tc>
          <w:tcPr>
            <w:tcW w:w="27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65247"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統一編號</w:t>
            </w:r>
          </w:p>
        </w:tc>
        <w:tc>
          <w:tcPr>
            <w:tcW w:w="35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F2791" w14:textId="77777777" w:rsidR="004C2F8E" w:rsidRDefault="004C2F8E">
            <w:pPr>
              <w:pStyle w:val="Standard"/>
              <w:snapToGrid w:val="0"/>
              <w:rPr>
                <w:rFonts w:ascii="標楷體" w:eastAsia="標楷體" w:hAnsi="標楷體" w:cs="標楷體"/>
                <w:szCs w:val="24"/>
              </w:rPr>
            </w:pPr>
          </w:p>
        </w:tc>
      </w:tr>
      <w:tr w:rsidR="004C2F8E" w14:paraId="3360621A" w14:textId="77777777">
        <w:tblPrEx>
          <w:tblCellMar>
            <w:top w:w="0" w:type="dxa"/>
            <w:bottom w:w="0" w:type="dxa"/>
          </w:tblCellMar>
        </w:tblPrEx>
        <w:trPr>
          <w:cantSplit/>
          <w:trHeight w:val="120"/>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B5BDE" w14:textId="77777777" w:rsidR="004C2F8E" w:rsidRDefault="004C2F8E"/>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01AFA"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地</w:t>
            </w:r>
            <w:r>
              <w:rPr>
                <w:rFonts w:ascii="標楷體" w:eastAsia="標楷體" w:hAnsi="標楷體" w:cs="標楷體"/>
                <w:szCs w:val="24"/>
              </w:rPr>
              <w:t xml:space="preserve">  </w:t>
            </w:r>
            <w:r>
              <w:rPr>
                <w:rFonts w:ascii="標楷體" w:eastAsia="標楷體" w:hAnsi="標楷體" w:cs="標楷體"/>
                <w:szCs w:val="24"/>
              </w:rPr>
              <w:t>址</w:t>
            </w:r>
          </w:p>
        </w:tc>
        <w:tc>
          <w:tcPr>
            <w:tcW w:w="826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7E606" w14:textId="77777777" w:rsidR="004C2F8E" w:rsidRDefault="004C2F8E">
            <w:pPr>
              <w:pStyle w:val="Standard"/>
              <w:snapToGrid w:val="0"/>
              <w:rPr>
                <w:rFonts w:ascii="標楷體" w:eastAsia="標楷體" w:hAnsi="標楷體" w:cs="標楷體"/>
                <w:szCs w:val="24"/>
              </w:rPr>
            </w:pPr>
          </w:p>
        </w:tc>
      </w:tr>
      <w:tr w:rsidR="004C2F8E" w14:paraId="1205A00B" w14:textId="77777777">
        <w:tblPrEx>
          <w:tblCellMar>
            <w:top w:w="0" w:type="dxa"/>
            <w:bottom w:w="0" w:type="dxa"/>
          </w:tblCellMar>
        </w:tblPrEx>
        <w:trPr>
          <w:cantSplit/>
          <w:trHeight w:val="168"/>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044D5"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實施期程</w:t>
            </w:r>
          </w:p>
        </w:tc>
        <w:tc>
          <w:tcPr>
            <w:tcW w:w="943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D5A80"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民國</w:t>
            </w:r>
            <w:r>
              <w:rPr>
                <w:rFonts w:ascii="標楷體" w:eastAsia="標楷體" w:hAnsi="標楷體" w:cs="標楷體"/>
                <w:szCs w:val="24"/>
              </w:rPr>
              <w:t xml:space="preserve">    </w:t>
            </w:r>
            <w:r>
              <w:rPr>
                <w:rFonts w:ascii="標楷體" w:eastAsia="標楷體" w:hAnsi="標楷體" w:cs="標楷體"/>
                <w:szCs w:val="24"/>
              </w:rPr>
              <w:t>年　　　月　　　日至民國</w:t>
            </w:r>
            <w:r>
              <w:rPr>
                <w:rFonts w:ascii="標楷體" w:eastAsia="標楷體" w:hAnsi="標楷體" w:cs="標楷體"/>
                <w:szCs w:val="24"/>
              </w:rPr>
              <w:t xml:space="preserve">    </w:t>
            </w:r>
            <w:r>
              <w:rPr>
                <w:rFonts w:ascii="標楷體" w:eastAsia="標楷體" w:hAnsi="標楷體" w:cs="標楷體"/>
                <w:szCs w:val="24"/>
              </w:rPr>
              <w:t>年　　　月　　　日</w:t>
            </w:r>
          </w:p>
        </w:tc>
      </w:tr>
      <w:tr w:rsidR="004C2F8E" w14:paraId="2CD8E5F3" w14:textId="77777777">
        <w:tblPrEx>
          <w:tblCellMar>
            <w:top w:w="0" w:type="dxa"/>
            <w:bottom w:w="0" w:type="dxa"/>
          </w:tblCellMar>
        </w:tblPrEx>
        <w:trPr>
          <w:trHeight w:val="285"/>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97AAB"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計畫經費</w:t>
            </w:r>
          </w:p>
        </w:tc>
        <w:tc>
          <w:tcPr>
            <w:tcW w:w="401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3E68F"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 xml:space="preserve">總經費：　　　　　　</w:t>
            </w:r>
            <w:r>
              <w:rPr>
                <w:rFonts w:ascii="標楷體" w:eastAsia="標楷體" w:hAnsi="標楷體" w:cs="標楷體"/>
                <w:szCs w:val="24"/>
              </w:rPr>
              <w:t xml:space="preserve">         </w:t>
            </w:r>
            <w:r>
              <w:rPr>
                <w:rFonts w:ascii="標楷體" w:eastAsia="標楷體" w:hAnsi="標楷體" w:cs="標楷體"/>
                <w:szCs w:val="24"/>
              </w:rPr>
              <w:t>元</w:t>
            </w:r>
          </w:p>
        </w:tc>
        <w:tc>
          <w:tcPr>
            <w:tcW w:w="54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0E047" w14:textId="77777777" w:rsidR="004C2F8E" w:rsidRDefault="00555F7F">
            <w:pPr>
              <w:pStyle w:val="Standard"/>
            </w:pPr>
            <w:r>
              <w:rPr>
                <w:rFonts w:ascii="標楷體" w:eastAsia="標楷體" w:hAnsi="標楷體" w:cs="標楷體"/>
                <w:szCs w:val="24"/>
              </w:rPr>
              <w:t xml:space="preserve">申請補助：　　　　　</w:t>
            </w:r>
            <w:r>
              <w:rPr>
                <w:rFonts w:ascii="標楷體" w:eastAsia="標楷體" w:hAnsi="標楷體" w:cs="標楷體"/>
                <w:szCs w:val="24"/>
              </w:rPr>
              <w:t xml:space="preserve">              </w:t>
            </w:r>
            <w:r>
              <w:rPr>
                <w:rFonts w:ascii="標楷體" w:eastAsia="標楷體" w:hAnsi="標楷體" w:cs="標楷體"/>
                <w:szCs w:val="24"/>
              </w:rPr>
              <w:t>元</w:t>
            </w:r>
            <w:r>
              <w:rPr>
                <w:rFonts w:ascii="標楷體" w:eastAsia="標楷體" w:hAnsi="標楷體" w:cs="標楷體"/>
                <w:szCs w:val="24"/>
              </w:rPr>
              <w:t>(</w:t>
            </w:r>
            <w:r>
              <w:rPr>
                <w:rFonts w:ascii="標楷體" w:eastAsia="標楷體" w:hAnsi="標楷體" w:cs="標楷體"/>
                <w:szCs w:val="24"/>
              </w:rPr>
              <w:t>比例</w:t>
            </w:r>
            <w:r>
              <w:rPr>
                <w:rFonts w:ascii="標楷體" w:eastAsia="標楷體" w:hAnsi="標楷體" w:cs="標楷體"/>
                <w:szCs w:val="24"/>
              </w:rPr>
              <w:t xml:space="preserve">  %)</w:t>
            </w:r>
          </w:p>
        </w:tc>
      </w:tr>
      <w:tr w:rsidR="004C2F8E" w14:paraId="4F59FE77" w14:textId="77777777">
        <w:tblPrEx>
          <w:tblCellMar>
            <w:top w:w="0" w:type="dxa"/>
            <w:bottom w:w="0" w:type="dxa"/>
          </w:tblCellMar>
        </w:tblPrEx>
        <w:trPr>
          <w:trHeight w:val="420"/>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A732C" w14:textId="77777777" w:rsidR="004C2F8E" w:rsidRDefault="004C2F8E"/>
        </w:tc>
        <w:tc>
          <w:tcPr>
            <w:tcW w:w="401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114EE" w14:textId="77777777" w:rsidR="004C2F8E" w:rsidRDefault="004C2F8E"/>
        </w:tc>
        <w:tc>
          <w:tcPr>
            <w:tcW w:w="24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2CE645" w14:textId="77777777" w:rsidR="004C2F8E" w:rsidRDefault="00555F7F">
            <w:pPr>
              <w:pStyle w:val="Standard"/>
              <w:rPr>
                <w:rFonts w:ascii="標楷體" w:eastAsia="標楷體" w:hAnsi="標楷體" w:cs="標楷體"/>
              </w:rPr>
            </w:pPr>
            <w:r>
              <w:rPr>
                <w:rFonts w:ascii="標楷體" w:eastAsia="標楷體" w:hAnsi="標楷體" w:cs="標楷體"/>
              </w:rPr>
              <w:t>經常門：</w:t>
            </w:r>
          </w:p>
        </w:tc>
        <w:tc>
          <w:tcPr>
            <w:tcW w:w="2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ACFFE" w14:textId="77777777" w:rsidR="004C2F8E" w:rsidRDefault="00555F7F">
            <w:pPr>
              <w:pStyle w:val="Standard"/>
              <w:rPr>
                <w:rFonts w:ascii="標楷體" w:eastAsia="標楷體" w:hAnsi="標楷體" w:cs="標楷體"/>
              </w:rPr>
            </w:pPr>
            <w:r>
              <w:rPr>
                <w:rFonts w:ascii="標楷體" w:eastAsia="標楷體" w:hAnsi="標楷體" w:cs="標楷體"/>
              </w:rPr>
              <w:t>資本門：</w:t>
            </w:r>
          </w:p>
        </w:tc>
      </w:tr>
      <w:tr w:rsidR="004C2F8E" w14:paraId="7DC4A873" w14:textId="77777777">
        <w:tblPrEx>
          <w:tblCellMar>
            <w:top w:w="0" w:type="dxa"/>
            <w:bottom w:w="0" w:type="dxa"/>
          </w:tblCellMar>
        </w:tblPrEx>
        <w:trPr>
          <w:trHeight w:val="141"/>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4081A" w14:textId="77777777" w:rsidR="004C2F8E" w:rsidRDefault="004C2F8E"/>
        </w:tc>
        <w:tc>
          <w:tcPr>
            <w:tcW w:w="40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7A45D" w14:textId="77777777" w:rsidR="004C2F8E" w:rsidRDefault="00555F7F">
            <w:pPr>
              <w:pStyle w:val="Standard"/>
              <w:rPr>
                <w:rFonts w:ascii="標楷體" w:eastAsia="標楷體" w:hAnsi="標楷體" w:cs="標楷體"/>
              </w:rPr>
            </w:pPr>
            <w:r>
              <w:rPr>
                <w:rFonts w:ascii="標楷體" w:eastAsia="標楷體" w:hAnsi="標楷體" w:cs="標楷體"/>
              </w:rPr>
              <w:t>縣市配合款：　　　　元</w:t>
            </w:r>
            <w:r>
              <w:rPr>
                <w:rFonts w:ascii="標楷體" w:eastAsia="標楷體" w:hAnsi="標楷體" w:cs="標楷體"/>
              </w:rPr>
              <w:t>(</w:t>
            </w:r>
            <w:r>
              <w:rPr>
                <w:rFonts w:ascii="標楷體" w:eastAsia="標楷體" w:hAnsi="標楷體" w:cs="標楷體"/>
              </w:rPr>
              <w:t>比例</w:t>
            </w:r>
            <w:r>
              <w:rPr>
                <w:rFonts w:ascii="標楷體" w:eastAsia="標楷體" w:hAnsi="標楷體" w:cs="標楷體"/>
              </w:rPr>
              <w:t xml:space="preserve">  %)</w:t>
            </w:r>
          </w:p>
        </w:tc>
        <w:tc>
          <w:tcPr>
            <w:tcW w:w="54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9523C" w14:textId="77777777" w:rsidR="004C2F8E" w:rsidRDefault="00555F7F">
            <w:pPr>
              <w:pStyle w:val="Standard"/>
              <w:rPr>
                <w:rFonts w:ascii="標楷體" w:eastAsia="標楷體" w:hAnsi="標楷體" w:cs="標楷體"/>
                <w:szCs w:val="24"/>
              </w:rPr>
            </w:pPr>
            <w:r>
              <w:rPr>
                <w:rFonts w:ascii="標楷體" w:eastAsia="標楷體" w:hAnsi="標楷體" w:cs="標楷體"/>
                <w:szCs w:val="24"/>
              </w:rPr>
              <w:t>所有人</w:t>
            </w:r>
            <w:r>
              <w:rPr>
                <w:rFonts w:ascii="標楷體" w:eastAsia="標楷體" w:hAnsi="標楷體" w:cs="標楷體"/>
                <w:szCs w:val="24"/>
              </w:rPr>
              <w:t>/</w:t>
            </w:r>
            <w:r>
              <w:rPr>
                <w:rFonts w:ascii="標楷體" w:eastAsia="標楷體" w:hAnsi="標楷體" w:cs="標楷體"/>
                <w:szCs w:val="24"/>
              </w:rPr>
              <w:t>保管單位自籌款</w:t>
            </w:r>
            <w:r>
              <w:rPr>
                <w:rFonts w:ascii="標楷體" w:eastAsia="標楷體" w:hAnsi="標楷體" w:cs="標楷體"/>
                <w:szCs w:val="24"/>
              </w:rPr>
              <w:t xml:space="preserve">:           </w:t>
            </w:r>
            <w:r>
              <w:rPr>
                <w:rFonts w:ascii="標楷體" w:eastAsia="標楷體" w:hAnsi="標楷體" w:cs="標楷體"/>
                <w:szCs w:val="24"/>
              </w:rPr>
              <w:t>元</w:t>
            </w:r>
            <w:r>
              <w:rPr>
                <w:rFonts w:ascii="標楷體" w:eastAsia="標楷體" w:hAnsi="標楷體" w:cs="標楷體"/>
                <w:szCs w:val="24"/>
              </w:rPr>
              <w:t>(</w:t>
            </w:r>
            <w:r>
              <w:rPr>
                <w:rFonts w:ascii="標楷體" w:eastAsia="標楷體" w:hAnsi="標楷體" w:cs="標楷體"/>
                <w:szCs w:val="24"/>
              </w:rPr>
              <w:t>比例</w:t>
            </w:r>
            <w:r>
              <w:rPr>
                <w:rFonts w:ascii="標楷體" w:eastAsia="標楷體" w:hAnsi="標楷體" w:cs="標楷體"/>
                <w:szCs w:val="24"/>
              </w:rPr>
              <w:t xml:space="preserve">  %)</w:t>
            </w:r>
          </w:p>
        </w:tc>
      </w:tr>
      <w:tr w:rsidR="004C2F8E" w14:paraId="20CFCF7D" w14:textId="77777777">
        <w:tblPrEx>
          <w:tblCellMar>
            <w:top w:w="0" w:type="dxa"/>
            <w:bottom w:w="0" w:type="dxa"/>
          </w:tblCellMar>
        </w:tblPrEx>
        <w:trPr>
          <w:cantSplit/>
          <w:trHeight w:val="124"/>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F501D" w14:textId="77777777" w:rsidR="004C2F8E" w:rsidRDefault="00555F7F">
            <w:pPr>
              <w:pStyle w:val="Standard"/>
              <w:jc w:val="center"/>
            </w:pPr>
            <w:r>
              <w:rPr>
                <w:rFonts w:ascii="標楷體" w:eastAsia="標楷體" w:hAnsi="標楷體" w:cs="標楷體"/>
                <w:szCs w:val="24"/>
              </w:rPr>
              <w:t>計畫項目</w:t>
            </w:r>
            <w:r>
              <w:rPr>
                <w:rFonts w:ascii="標楷體" w:eastAsia="標楷體" w:hAnsi="標楷體" w:cs="標楷體"/>
                <w:sz w:val="20"/>
                <w:szCs w:val="24"/>
              </w:rPr>
              <w:t>(</w:t>
            </w:r>
            <w:r>
              <w:rPr>
                <w:rFonts w:ascii="標楷體" w:eastAsia="標楷體" w:hAnsi="標楷體" w:cs="標楷體"/>
                <w:sz w:val="20"/>
                <w:szCs w:val="24"/>
              </w:rPr>
              <w:t>依計畫提案狀況填列</w:t>
            </w:r>
            <w:r>
              <w:rPr>
                <w:rFonts w:ascii="標楷體" w:eastAsia="標楷體" w:hAnsi="標楷體" w:cs="標楷體"/>
                <w:sz w:val="20"/>
                <w:szCs w:val="24"/>
              </w:rPr>
              <w:t>)</w:t>
            </w:r>
          </w:p>
        </w:tc>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170FB" w14:textId="77777777" w:rsidR="004C2F8E" w:rsidRDefault="00555F7F">
            <w:pPr>
              <w:pStyle w:val="Standard"/>
              <w:jc w:val="center"/>
              <w:rPr>
                <w:rFonts w:ascii="標楷體" w:eastAsia="標楷體" w:hAnsi="標楷體" w:cs="標楷體"/>
              </w:rPr>
            </w:pPr>
            <w:r>
              <w:rPr>
                <w:rFonts w:ascii="標楷體" w:eastAsia="標楷體" w:hAnsi="標楷體" w:cs="標楷體"/>
              </w:rPr>
              <w:t>分項計畫名稱</w:t>
            </w:r>
          </w:p>
        </w:tc>
        <w:tc>
          <w:tcPr>
            <w:tcW w:w="1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81E2E" w14:textId="77777777" w:rsidR="004C2F8E" w:rsidRDefault="00555F7F">
            <w:pPr>
              <w:pStyle w:val="Standard"/>
              <w:jc w:val="center"/>
              <w:rPr>
                <w:rFonts w:ascii="標楷體" w:eastAsia="標楷體" w:hAnsi="標楷體" w:cs="標楷體"/>
              </w:rPr>
            </w:pPr>
            <w:r>
              <w:rPr>
                <w:rFonts w:ascii="標楷體" w:eastAsia="標楷體" w:hAnsi="標楷體" w:cs="標楷體"/>
              </w:rPr>
              <w:t>經費</w:t>
            </w:r>
            <w:r>
              <w:rPr>
                <w:rFonts w:ascii="標楷體" w:eastAsia="標楷體" w:hAnsi="標楷體" w:cs="標楷體"/>
              </w:rPr>
              <w:t>(</w:t>
            </w:r>
            <w:r>
              <w:rPr>
                <w:rFonts w:ascii="標楷體" w:eastAsia="標楷體" w:hAnsi="標楷體" w:cs="標楷體"/>
              </w:rPr>
              <w:t>千元</w:t>
            </w:r>
            <w:r>
              <w:rPr>
                <w:rFonts w:ascii="標楷體" w:eastAsia="標楷體" w:hAnsi="標楷體" w:cs="標楷體"/>
              </w:rPr>
              <w:t>)</w:t>
            </w:r>
          </w:p>
        </w:tc>
        <w:tc>
          <w:tcPr>
            <w:tcW w:w="46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AB21E" w14:textId="77777777" w:rsidR="004C2F8E" w:rsidRDefault="00555F7F">
            <w:pPr>
              <w:pStyle w:val="Standard"/>
              <w:jc w:val="center"/>
              <w:rPr>
                <w:rFonts w:ascii="標楷體" w:eastAsia="標楷體" w:hAnsi="標楷體" w:cs="標楷體"/>
              </w:rPr>
            </w:pPr>
            <w:r>
              <w:rPr>
                <w:rFonts w:ascii="標楷體" w:eastAsia="標楷體" w:hAnsi="標楷體" w:cs="標楷體"/>
              </w:rPr>
              <w:t>內容摘要</w:t>
            </w:r>
            <w:r>
              <w:rPr>
                <w:rFonts w:ascii="標楷體" w:eastAsia="標楷體" w:hAnsi="標楷體" w:cs="標楷體"/>
              </w:rPr>
              <w:t>(2</w:t>
            </w:r>
            <w:proofErr w:type="gramStart"/>
            <w:r>
              <w:rPr>
                <w:rFonts w:ascii="標楷體" w:eastAsia="標楷體" w:hAnsi="標楷體" w:cs="標楷體"/>
              </w:rPr>
              <w:t>百</w:t>
            </w:r>
            <w:proofErr w:type="gramEnd"/>
            <w:r>
              <w:rPr>
                <w:rFonts w:ascii="標楷體" w:eastAsia="標楷體" w:hAnsi="標楷體" w:cs="標楷體"/>
              </w:rPr>
              <w:t>字之內</w:t>
            </w:r>
            <w:r>
              <w:rPr>
                <w:rFonts w:ascii="標楷體" w:eastAsia="標楷體" w:hAnsi="標楷體" w:cs="標楷體"/>
              </w:rPr>
              <w:t>)</w:t>
            </w:r>
          </w:p>
        </w:tc>
      </w:tr>
      <w:tr w:rsidR="004C2F8E" w14:paraId="01FEB957" w14:textId="77777777">
        <w:tblPrEx>
          <w:tblCellMar>
            <w:top w:w="0" w:type="dxa"/>
            <w:bottom w:w="0" w:type="dxa"/>
          </w:tblCellMar>
        </w:tblPrEx>
        <w:trPr>
          <w:cantSplit/>
          <w:trHeight w:val="262"/>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7B6CB" w14:textId="77777777" w:rsidR="004C2F8E" w:rsidRDefault="004C2F8E"/>
        </w:tc>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C660F" w14:textId="77777777" w:rsidR="004C2F8E" w:rsidRDefault="004C2F8E">
            <w:pPr>
              <w:pStyle w:val="Standard"/>
              <w:snapToGrid w:val="0"/>
              <w:spacing w:line="320" w:lineRule="exact"/>
              <w:jc w:val="both"/>
              <w:rPr>
                <w:rFonts w:ascii="標楷體" w:eastAsia="標楷體" w:hAnsi="標楷體" w:cs="標楷體"/>
                <w:b/>
                <w:szCs w:val="24"/>
              </w:rPr>
            </w:pPr>
          </w:p>
        </w:tc>
        <w:tc>
          <w:tcPr>
            <w:tcW w:w="1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41EE5" w14:textId="77777777" w:rsidR="004C2F8E" w:rsidRDefault="004C2F8E">
            <w:pPr>
              <w:pStyle w:val="Standard"/>
              <w:snapToGrid w:val="0"/>
              <w:spacing w:line="320" w:lineRule="exact"/>
              <w:jc w:val="both"/>
              <w:rPr>
                <w:rFonts w:ascii="標楷體" w:eastAsia="標楷體" w:hAnsi="標楷體" w:cs="標楷體"/>
                <w:szCs w:val="24"/>
              </w:rPr>
            </w:pPr>
          </w:p>
        </w:tc>
        <w:tc>
          <w:tcPr>
            <w:tcW w:w="46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2220B" w14:textId="77777777" w:rsidR="004C2F8E" w:rsidRDefault="004C2F8E">
            <w:pPr>
              <w:pStyle w:val="Standard"/>
              <w:snapToGrid w:val="0"/>
              <w:spacing w:line="320" w:lineRule="exact"/>
              <w:jc w:val="both"/>
              <w:rPr>
                <w:rFonts w:ascii="標楷體" w:eastAsia="標楷體" w:hAnsi="標楷體" w:cs="標楷體"/>
                <w:szCs w:val="24"/>
              </w:rPr>
            </w:pPr>
          </w:p>
          <w:p w14:paraId="5CB0B438" w14:textId="77777777" w:rsidR="004C2F8E" w:rsidRDefault="004C2F8E">
            <w:pPr>
              <w:pStyle w:val="Standard"/>
              <w:spacing w:line="320" w:lineRule="exact"/>
              <w:jc w:val="both"/>
              <w:rPr>
                <w:rFonts w:ascii="標楷體" w:eastAsia="標楷體" w:hAnsi="標楷體" w:cs="標楷體"/>
                <w:szCs w:val="24"/>
              </w:rPr>
            </w:pPr>
          </w:p>
        </w:tc>
      </w:tr>
      <w:tr w:rsidR="004C2F8E" w14:paraId="7C722CF5" w14:textId="77777777">
        <w:tblPrEx>
          <w:tblCellMar>
            <w:top w:w="0" w:type="dxa"/>
            <w:bottom w:w="0" w:type="dxa"/>
          </w:tblCellMar>
        </w:tblPrEx>
        <w:trPr>
          <w:cantSplit/>
          <w:trHeight w:val="285"/>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8EEC9" w14:textId="77777777" w:rsidR="004C2F8E" w:rsidRDefault="004C2F8E"/>
        </w:tc>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D66FE" w14:textId="77777777" w:rsidR="004C2F8E" w:rsidRDefault="004C2F8E">
            <w:pPr>
              <w:pStyle w:val="Standard"/>
              <w:snapToGrid w:val="0"/>
              <w:spacing w:line="320" w:lineRule="exact"/>
              <w:jc w:val="both"/>
              <w:rPr>
                <w:rFonts w:ascii="標楷體" w:eastAsia="標楷體" w:hAnsi="標楷體" w:cs="標楷體"/>
                <w:b/>
                <w:szCs w:val="24"/>
              </w:rPr>
            </w:pPr>
          </w:p>
        </w:tc>
        <w:tc>
          <w:tcPr>
            <w:tcW w:w="1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5042D" w14:textId="77777777" w:rsidR="004C2F8E" w:rsidRDefault="004C2F8E">
            <w:pPr>
              <w:pStyle w:val="Standard"/>
              <w:snapToGrid w:val="0"/>
              <w:spacing w:line="320" w:lineRule="exact"/>
              <w:jc w:val="both"/>
              <w:rPr>
                <w:rFonts w:ascii="標楷體" w:eastAsia="標楷體" w:hAnsi="標楷體" w:cs="標楷體"/>
                <w:szCs w:val="24"/>
              </w:rPr>
            </w:pPr>
          </w:p>
        </w:tc>
        <w:tc>
          <w:tcPr>
            <w:tcW w:w="46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E0D62" w14:textId="77777777" w:rsidR="004C2F8E" w:rsidRDefault="004C2F8E">
            <w:pPr>
              <w:pStyle w:val="Standard"/>
              <w:snapToGrid w:val="0"/>
              <w:spacing w:line="320" w:lineRule="exact"/>
              <w:jc w:val="both"/>
              <w:rPr>
                <w:rFonts w:ascii="標楷體" w:eastAsia="標楷體" w:hAnsi="標楷體" w:cs="標楷體"/>
                <w:szCs w:val="24"/>
              </w:rPr>
            </w:pPr>
          </w:p>
          <w:p w14:paraId="02045D0B" w14:textId="77777777" w:rsidR="004C2F8E" w:rsidRDefault="004C2F8E">
            <w:pPr>
              <w:pStyle w:val="Standard"/>
              <w:spacing w:line="320" w:lineRule="exact"/>
              <w:jc w:val="both"/>
              <w:rPr>
                <w:rFonts w:ascii="標楷體" w:eastAsia="標楷體" w:hAnsi="標楷體" w:cs="標楷體"/>
                <w:szCs w:val="24"/>
              </w:rPr>
            </w:pPr>
          </w:p>
        </w:tc>
      </w:tr>
      <w:tr w:rsidR="004C2F8E" w14:paraId="2CB3E957" w14:textId="77777777">
        <w:tblPrEx>
          <w:tblCellMar>
            <w:top w:w="0" w:type="dxa"/>
            <w:bottom w:w="0" w:type="dxa"/>
          </w:tblCellMar>
        </w:tblPrEx>
        <w:trPr>
          <w:cantSplit/>
          <w:trHeight w:val="154"/>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3BB87" w14:textId="77777777" w:rsidR="004C2F8E" w:rsidRDefault="004C2F8E"/>
        </w:tc>
        <w:tc>
          <w:tcPr>
            <w:tcW w:w="3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DF2A6" w14:textId="77777777" w:rsidR="004C2F8E" w:rsidRDefault="004C2F8E">
            <w:pPr>
              <w:pStyle w:val="Standard"/>
              <w:snapToGrid w:val="0"/>
              <w:spacing w:line="320" w:lineRule="exact"/>
              <w:jc w:val="both"/>
              <w:rPr>
                <w:rFonts w:ascii="標楷體" w:eastAsia="標楷體" w:hAnsi="標楷體" w:cs="標楷體"/>
                <w:b/>
                <w:szCs w:val="24"/>
              </w:rPr>
            </w:pPr>
          </w:p>
        </w:tc>
        <w:tc>
          <w:tcPr>
            <w:tcW w:w="1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2A484" w14:textId="77777777" w:rsidR="004C2F8E" w:rsidRDefault="004C2F8E">
            <w:pPr>
              <w:pStyle w:val="Standard"/>
              <w:snapToGrid w:val="0"/>
              <w:spacing w:line="320" w:lineRule="exact"/>
              <w:jc w:val="both"/>
              <w:rPr>
                <w:rFonts w:ascii="標楷體" w:eastAsia="標楷體" w:hAnsi="標楷體" w:cs="標楷體"/>
                <w:szCs w:val="24"/>
              </w:rPr>
            </w:pPr>
          </w:p>
        </w:tc>
        <w:tc>
          <w:tcPr>
            <w:tcW w:w="46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E5077" w14:textId="77777777" w:rsidR="004C2F8E" w:rsidRDefault="004C2F8E">
            <w:pPr>
              <w:pStyle w:val="Standard"/>
              <w:snapToGrid w:val="0"/>
              <w:spacing w:line="320" w:lineRule="exact"/>
              <w:jc w:val="both"/>
              <w:rPr>
                <w:rFonts w:ascii="標楷體" w:eastAsia="標楷體" w:hAnsi="標楷體" w:cs="標楷體"/>
                <w:szCs w:val="24"/>
              </w:rPr>
            </w:pPr>
          </w:p>
          <w:p w14:paraId="1B51D061" w14:textId="77777777" w:rsidR="004C2F8E" w:rsidRDefault="004C2F8E">
            <w:pPr>
              <w:pStyle w:val="Standard"/>
              <w:spacing w:line="320" w:lineRule="exact"/>
              <w:jc w:val="both"/>
              <w:rPr>
                <w:rFonts w:ascii="標楷體" w:eastAsia="標楷體" w:hAnsi="標楷體" w:cs="標楷體"/>
                <w:szCs w:val="24"/>
              </w:rPr>
            </w:pPr>
          </w:p>
        </w:tc>
      </w:tr>
      <w:tr w:rsidR="004C2F8E" w14:paraId="6E20B4AE" w14:textId="77777777">
        <w:tblPrEx>
          <w:tblCellMar>
            <w:top w:w="0" w:type="dxa"/>
            <w:bottom w:w="0" w:type="dxa"/>
          </w:tblCellMar>
        </w:tblPrEx>
        <w:trPr>
          <w:cantSplit/>
          <w:trHeight w:val="512"/>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B68C1" w14:textId="77777777" w:rsidR="004C2F8E" w:rsidRDefault="00555F7F">
            <w:pPr>
              <w:pStyle w:val="Standard"/>
              <w:spacing w:line="240" w:lineRule="exact"/>
              <w:jc w:val="center"/>
              <w:rPr>
                <w:rFonts w:ascii="標楷體" w:eastAsia="標楷體" w:hAnsi="標楷體" w:cs="標楷體"/>
                <w:sz w:val="20"/>
                <w:szCs w:val="24"/>
              </w:rPr>
            </w:pPr>
            <w:r>
              <w:rPr>
                <w:rFonts w:ascii="標楷體" w:eastAsia="標楷體" w:hAnsi="標楷體" w:cs="標楷體"/>
                <w:sz w:val="20"/>
                <w:szCs w:val="24"/>
              </w:rPr>
              <w:t>申請單位聯絡人</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E65CB"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姓名：</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3E0A1"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電話：</w:t>
            </w:r>
          </w:p>
        </w:tc>
        <w:tc>
          <w:tcPr>
            <w:tcW w:w="55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D700E"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e-mail</w:t>
            </w:r>
            <w:r>
              <w:rPr>
                <w:rFonts w:ascii="標楷體" w:eastAsia="標楷體" w:hAnsi="標楷體" w:cs="標楷體"/>
                <w:szCs w:val="24"/>
              </w:rPr>
              <w:t>：</w:t>
            </w:r>
          </w:p>
        </w:tc>
      </w:tr>
      <w:tr w:rsidR="004C2F8E" w14:paraId="2B8D817C" w14:textId="77777777">
        <w:tblPrEx>
          <w:tblCellMar>
            <w:top w:w="0" w:type="dxa"/>
            <w:bottom w:w="0" w:type="dxa"/>
          </w:tblCellMar>
        </w:tblPrEx>
        <w:trPr>
          <w:cantSplit/>
          <w:trHeight w:val="7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0711E" w14:textId="77777777" w:rsidR="004C2F8E" w:rsidRDefault="00555F7F">
            <w:pPr>
              <w:pStyle w:val="Standard"/>
              <w:spacing w:line="240" w:lineRule="exact"/>
              <w:jc w:val="center"/>
              <w:rPr>
                <w:rFonts w:ascii="標楷體" w:eastAsia="標楷體" w:hAnsi="標楷體" w:cs="標楷體"/>
                <w:sz w:val="20"/>
                <w:szCs w:val="24"/>
              </w:rPr>
            </w:pPr>
            <w:r>
              <w:rPr>
                <w:rFonts w:ascii="標楷體" w:eastAsia="標楷體" w:hAnsi="標楷體" w:cs="標楷體"/>
                <w:sz w:val="20"/>
                <w:szCs w:val="24"/>
              </w:rPr>
              <w:t>提案單位聯絡人</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07A1F"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姓名：</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19B23A"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電話：</w:t>
            </w:r>
          </w:p>
        </w:tc>
        <w:tc>
          <w:tcPr>
            <w:tcW w:w="55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75966"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e-mail</w:t>
            </w:r>
            <w:r>
              <w:rPr>
                <w:rFonts w:ascii="標楷體" w:eastAsia="標楷體" w:hAnsi="標楷體" w:cs="標楷體"/>
                <w:szCs w:val="24"/>
              </w:rPr>
              <w:t>：</w:t>
            </w:r>
          </w:p>
        </w:tc>
      </w:tr>
      <w:tr w:rsidR="004C2F8E" w14:paraId="576DFDEC" w14:textId="77777777">
        <w:tblPrEx>
          <w:tblCellMar>
            <w:top w:w="0" w:type="dxa"/>
            <w:bottom w:w="0" w:type="dxa"/>
          </w:tblCellMar>
        </w:tblPrEx>
        <w:trPr>
          <w:cantSplit/>
          <w:trHeight w:val="307"/>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D4D4F" w14:textId="77777777" w:rsidR="004C2F8E" w:rsidRDefault="00555F7F">
            <w:pPr>
              <w:pStyle w:val="Standard"/>
              <w:spacing w:line="240" w:lineRule="exact"/>
              <w:jc w:val="center"/>
              <w:rPr>
                <w:rFonts w:ascii="標楷體" w:eastAsia="標楷體" w:hAnsi="標楷體" w:cs="標楷體"/>
                <w:sz w:val="20"/>
                <w:szCs w:val="24"/>
              </w:rPr>
            </w:pPr>
            <w:r>
              <w:rPr>
                <w:rFonts w:ascii="標楷體" w:eastAsia="標楷體" w:hAnsi="標楷體" w:cs="標楷體"/>
                <w:sz w:val="20"/>
                <w:szCs w:val="24"/>
              </w:rPr>
              <w:t>文化資產局聯絡人</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BB2AF"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姓名：</w:t>
            </w:r>
          </w:p>
        </w:tc>
        <w:tc>
          <w:tcPr>
            <w:tcW w:w="1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2951A" w14:textId="77777777" w:rsidR="004C2F8E" w:rsidRDefault="00555F7F">
            <w:pPr>
              <w:pStyle w:val="Standard"/>
              <w:spacing w:line="240" w:lineRule="exact"/>
              <w:rPr>
                <w:rFonts w:ascii="標楷體" w:eastAsia="標楷體" w:hAnsi="標楷體" w:cs="標楷體"/>
                <w:szCs w:val="24"/>
              </w:rPr>
            </w:pPr>
            <w:r>
              <w:rPr>
                <w:rFonts w:ascii="標楷體" w:eastAsia="標楷體" w:hAnsi="標楷體" w:cs="標楷體"/>
                <w:szCs w:val="24"/>
              </w:rPr>
              <w:t>電話：</w:t>
            </w:r>
          </w:p>
        </w:tc>
        <w:tc>
          <w:tcPr>
            <w:tcW w:w="55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9EE2C2" w14:textId="77777777" w:rsidR="004C2F8E" w:rsidRDefault="00555F7F">
            <w:pPr>
              <w:pStyle w:val="Standard"/>
              <w:spacing w:line="240" w:lineRule="exact"/>
              <w:jc w:val="both"/>
              <w:rPr>
                <w:rFonts w:ascii="標楷體" w:eastAsia="標楷體" w:hAnsi="標楷體" w:cs="標楷體"/>
                <w:szCs w:val="24"/>
              </w:rPr>
            </w:pPr>
            <w:r>
              <w:rPr>
                <w:rFonts w:ascii="標楷體" w:eastAsia="標楷體" w:hAnsi="標楷體" w:cs="標楷體"/>
                <w:szCs w:val="24"/>
              </w:rPr>
              <w:t>e-mail</w:t>
            </w:r>
            <w:r>
              <w:rPr>
                <w:rFonts w:ascii="標楷體" w:eastAsia="標楷體" w:hAnsi="標楷體" w:cs="標楷體"/>
                <w:szCs w:val="24"/>
              </w:rPr>
              <w:t>：</w:t>
            </w:r>
          </w:p>
        </w:tc>
      </w:tr>
      <w:tr w:rsidR="004C2F8E" w14:paraId="4281FBB8" w14:textId="77777777">
        <w:tblPrEx>
          <w:tblCellMar>
            <w:top w:w="0" w:type="dxa"/>
            <w:bottom w:w="0" w:type="dxa"/>
          </w:tblCellMar>
        </w:tblPrEx>
        <w:trPr>
          <w:cantSplit/>
          <w:trHeight w:val="70"/>
        </w:trPr>
        <w:tc>
          <w:tcPr>
            <w:tcW w:w="1044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33195"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申請單位過去三年接受本局或其他部會補助之情形</w:t>
            </w:r>
          </w:p>
        </w:tc>
      </w:tr>
      <w:tr w:rsidR="004C2F8E" w14:paraId="18158C03" w14:textId="77777777">
        <w:tblPrEx>
          <w:tblCellMar>
            <w:top w:w="0" w:type="dxa"/>
            <w:bottom w:w="0" w:type="dxa"/>
          </w:tblCellMar>
        </w:tblPrEx>
        <w:trPr>
          <w:cantSplit/>
          <w:trHeight w:val="527"/>
        </w:trPr>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28C7A"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受補助計畫名稱</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3D47F"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補助機關</w:t>
            </w:r>
          </w:p>
        </w:tc>
        <w:tc>
          <w:tcPr>
            <w:tcW w:w="19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C0479" w14:textId="77777777" w:rsidR="004C2F8E" w:rsidRDefault="00555F7F">
            <w:pPr>
              <w:pStyle w:val="Standard"/>
              <w:jc w:val="center"/>
              <w:rPr>
                <w:rFonts w:ascii="標楷體" w:eastAsia="標楷體" w:hAnsi="標楷體" w:cs="標楷體"/>
                <w:szCs w:val="24"/>
              </w:rPr>
            </w:pPr>
            <w:r>
              <w:rPr>
                <w:rFonts w:ascii="標楷體" w:eastAsia="標楷體" w:hAnsi="標楷體" w:cs="標楷體"/>
                <w:szCs w:val="24"/>
              </w:rPr>
              <w:t>補助金額</w:t>
            </w:r>
          </w:p>
        </w:tc>
        <w:tc>
          <w:tcPr>
            <w:tcW w:w="2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464DC" w14:textId="77777777" w:rsidR="004C2F8E" w:rsidRDefault="00555F7F">
            <w:pPr>
              <w:pStyle w:val="Standard"/>
              <w:jc w:val="center"/>
              <w:rPr>
                <w:rFonts w:ascii="標楷體" w:eastAsia="標楷體" w:hAnsi="標楷體" w:cs="標楷體"/>
                <w:b/>
              </w:rPr>
            </w:pPr>
            <w:r>
              <w:rPr>
                <w:rFonts w:ascii="標楷體" w:eastAsia="標楷體" w:hAnsi="標楷體" w:cs="標楷體"/>
                <w:b/>
              </w:rPr>
              <w:t>執行期程</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E09AA" w14:textId="77777777" w:rsidR="004C2F8E" w:rsidRDefault="00555F7F">
            <w:pPr>
              <w:pStyle w:val="Standard"/>
              <w:jc w:val="center"/>
              <w:rPr>
                <w:rFonts w:ascii="標楷體" w:eastAsia="標楷體" w:hAnsi="標楷體" w:cs="標楷體"/>
                <w:b/>
              </w:rPr>
            </w:pPr>
            <w:r>
              <w:rPr>
                <w:rFonts w:ascii="標楷體" w:eastAsia="標楷體" w:hAnsi="標楷體" w:cs="標楷體"/>
                <w:b/>
              </w:rPr>
              <w:t>是否已結案</w:t>
            </w:r>
          </w:p>
        </w:tc>
      </w:tr>
      <w:tr w:rsidR="004C2F8E" w14:paraId="7FCD051B" w14:textId="77777777">
        <w:tblPrEx>
          <w:tblCellMar>
            <w:top w:w="0" w:type="dxa"/>
            <w:bottom w:w="0" w:type="dxa"/>
          </w:tblCellMar>
        </w:tblPrEx>
        <w:trPr>
          <w:cantSplit/>
          <w:trHeight w:val="380"/>
        </w:trPr>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90CFC" w14:textId="77777777" w:rsidR="004C2F8E" w:rsidRDefault="004C2F8E">
            <w:pPr>
              <w:pStyle w:val="Standard"/>
              <w:snapToGrid w:val="0"/>
              <w:jc w:val="center"/>
              <w:rPr>
                <w:rFonts w:ascii="標楷體" w:eastAsia="標楷體" w:hAnsi="標楷體" w:cs="標楷體"/>
                <w:b/>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3D45F" w14:textId="77777777" w:rsidR="004C2F8E" w:rsidRDefault="004C2F8E">
            <w:pPr>
              <w:pStyle w:val="Standard"/>
              <w:snapToGrid w:val="0"/>
              <w:jc w:val="center"/>
              <w:rPr>
                <w:rFonts w:ascii="標楷體" w:eastAsia="標楷體" w:hAnsi="標楷體" w:cs="標楷體"/>
                <w:szCs w:val="24"/>
              </w:rPr>
            </w:pPr>
          </w:p>
        </w:tc>
        <w:tc>
          <w:tcPr>
            <w:tcW w:w="19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71C85" w14:textId="77777777" w:rsidR="004C2F8E" w:rsidRDefault="004C2F8E">
            <w:pPr>
              <w:pStyle w:val="Standard"/>
              <w:snapToGrid w:val="0"/>
              <w:jc w:val="center"/>
              <w:rPr>
                <w:rFonts w:ascii="標楷體" w:eastAsia="標楷體" w:hAnsi="標楷體" w:cs="標楷體"/>
                <w:szCs w:val="24"/>
              </w:rPr>
            </w:pPr>
          </w:p>
        </w:tc>
        <w:tc>
          <w:tcPr>
            <w:tcW w:w="2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E1C9E" w14:textId="77777777" w:rsidR="004C2F8E" w:rsidRDefault="004C2F8E">
            <w:pPr>
              <w:pStyle w:val="Standard"/>
              <w:snapToGrid w:val="0"/>
              <w:jc w:val="center"/>
              <w:rPr>
                <w:rFonts w:ascii="標楷體" w:eastAsia="標楷體" w:hAnsi="標楷體" w:cs="標楷體"/>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CAE72" w14:textId="77777777" w:rsidR="004C2F8E" w:rsidRDefault="004C2F8E">
            <w:pPr>
              <w:pStyle w:val="Standard"/>
              <w:snapToGrid w:val="0"/>
              <w:jc w:val="center"/>
              <w:rPr>
                <w:rFonts w:ascii="標楷體" w:eastAsia="標楷體" w:hAnsi="標楷體" w:cs="標楷體"/>
                <w:szCs w:val="24"/>
              </w:rPr>
            </w:pPr>
          </w:p>
        </w:tc>
      </w:tr>
      <w:tr w:rsidR="004C2F8E" w14:paraId="440CA0E7" w14:textId="77777777">
        <w:tblPrEx>
          <w:tblCellMar>
            <w:top w:w="0" w:type="dxa"/>
            <w:bottom w:w="0" w:type="dxa"/>
          </w:tblCellMar>
        </w:tblPrEx>
        <w:trPr>
          <w:cantSplit/>
          <w:trHeight w:val="428"/>
        </w:trPr>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9D7C3" w14:textId="77777777" w:rsidR="004C2F8E" w:rsidRDefault="004C2F8E">
            <w:pPr>
              <w:pStyle w:val="Standard"/>
              <w:snapToGrid w:val="0"/>
              <w:jc w:val="center"/>
              <w:rPr>
                <w:rFonts w:ascii="標楷體" w:eastAsia="標楷體" w:hAnsi="標楷體" w:cs="標楷體"/>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756E3" w14:textId="77777777" w:rsidR="004C2F8E" w:rsidRDefault="004C2F8E">
            <w:pPr>
              <w:pStyle w:val="Standard"/>
              <w:snapToGrid w:val="0"/>
              <w:jc w:val="center"/>
              <w:rPr>
                <w:rFonts w:ascii="標楷體" w:eastAsia="標楷體" w:hAnsi="標楷體" w:cs="標楷體"/>
                <w:szCs w:val="24"/>
              </w:rPr>
            </w:pPr>
          </w:p>
        </w:tc>
        <w:tc>
          <w:tcPr>
            <w:tcW w:w="19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D36D4" w14:textId="77777777" w:rsidR="004C2F8E" w:rsidRDefault="004C2F8E">
            <w:pPr>
              <w:pStyle w:val="Standard"/>
              <w:snapToGrid w:val="0"/>
              <w:jc w:val="center"/>
              <w:rPr>
                <w:rFonts w:ascii="標楷體" w:eastAsia="標楷體" w:hAnsi="標楷體" w:cs="標楷體"/>
                <w:szCs w:val="24"/>
              </w:rPr>
            </w:pPr>
          </w:p>
        </w:tc>
        <w:tc>
          <w:tcPr>
            <w:tcW w:w="2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D403A" w14:textId="77777777" w:rsidR="004C2F8E" w:rsidRDefault="004C2F8E">
            <w:pPr>
              <w:pStyle w:val="Standard"/>
              <w:snapToGrid w:val="0"/>
              <w:jc w:val="center"/>
              <w:rPr>
                <w:rFonts w:ascii="標楷體" w:eastAsia="標楷體" w:hAnsi="標楷體" w:cs="標楷體"/>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5C969" w14:textId="77777777" w:rsidR="004C2F8E" w:rsidRDefault="004C2F8E">
            <w:pPr>
              <w:pStyle w:val="Standard"/>
              <w:snapToGrid w:val="0"/>
              <w:jc w:val="center"/>
              <w:rPr>
                <w:rFonts w:ascii="標楷體" w:eastAsia="標楷體" w:hAnsi="標楷體" w:cs="標楷體"/>
                <w:szCs w:val="24"/>
              </w:rPr>
            </w:pPr>
          </w:p>
        </w:tc>
      </w:tr>
    </w:tbl>
    <w:p w14:paraId="33859D01" w14:textId="77777777" w:rsidR="004C2F8E" w:rsidRDefault="00555F7F">
      <w:pPr>
        <w:pStyle w:val="Standard"/>
        <w:spacing w:line="500" w:lineRule="exact"/>
        <w:rPr>
          <w:rFonts w:ascii="標楷體" w:eastAsia="標楷體" w:hAnsi="標楷體" w:cs="標楷體"/>
          <w:sz w:val="21"/>
        </w:rPr>
        <w:sectPr w:rsidR="004C2F8E">
          <w:pgSz w:w="11906" w:h="16838"/>
          <w:pgMar w:top="720" w:right="720" w:bottom="720" w:left="720" w:header="720" w:footer="720" w:gutter="0"/>
          <w:cols w:space="720"/>
          <w:docGrid w:type="lines" w:linePitch="366"/>
        </w:sectPr>
      </w:pPr>
      <w:r>
        <w:rPr>
          <w:rFonts w:ascii="標楷體" w:eastAsia="標楷體" w:hAnsi="標楷體" w:cs="標楷體"/>
          <w:sz w:val="21"/>
        </w:rPr>
        <w:t xml:space="preserve">※ </w:t>
      </w:r>
      <w:r>
        <w:rPr>
          <w:rFonts w:ascii="標楷體" w:eastAsia="標楷體" w:hAnsi="標楷體" w:cs="標楷體"/>
          <w:sz w:val="21"/>
        </w:rPr>
        <w:t>表格不敷使用請自行增列填表及計畫書</w:t>
      </w:r>
      <w:proofErr w:type="gramStart"/>
      <w:r>
        <w:rPr>
          <w:rFonts w:ascii="標楷體" w:eastAsia="標楷體" w:hAnsi="標楷體" w:cs="標楷體"/>
          <w:sz w:val="21"/>
        </w:rPr>
        <w:t>研</w:t>
      </w:r>
      <w:proofErr w:type="gramEnd"/>
      <w:r>
        <w:rPr>
          <w:rFonts w:ascii="標楷體" w:eastAsia="標楷體" w:hAnsi="標楷體" w:cs="標楷體"/>
          <w:sz w:val="21"/>
        </w:rPr>
        <w:t>擬相關問題請洽文資局古物科林先生，電話</w:t>
      </w:r>
      <w:r>
        <w:rPr>
          <w:rFonts w:ascii="標楷體" w:eastAsia="標楷體" w:hAnsi="標楷體" w:cs="標楷體"/>
          <w:sz w:val="21"/>
        </w:rPr>
        <w:t>04-22177621</w:t>
      </w:r>
      <w:r>
        <w:rPr>
          <w:rFonts w:ascii="標楷體" w:eastAsia="標楷體" w:hAnsi="標楷體" w:cs="標楷體"/>
          <w:sz w:val="21"/>
        </w:rPr>
        <w:t>。</w:t>
      </w:r>
    </w:p>
    <w:p w14:paraId="27E4F619" w14:textId="77777777" w:rsidR="004C2F8E" w:rsidRDefault="00555F7F">
      <w:pPr>
        <w:pStyle w:val="Standard"/>
        <w:spacing w:after="240" w:line="500" w:lineRule="exact"/>
        <w:jc w:val="center"/>
        <w:rPr>
          <w:rFonts w:ascii="標楷體" w:eastAsia="標楷體" w:hAnsi="標楷體" w:cs="標楷體"/>
          <w:b/>
          <w:sz w:val="32"/>
          <w:szCs w:val="32"/>
        </w:rPr>
      </w:pPr>
      <w:r>
        <w:rPr>
          <w:rFonts w:ascii="標楷體" w:eastAsia="標楷體" w:hAnsi="標楷體" w:cs="標楷體"/>
          <w:b/>
          <w:sz w:val="32"/>
          <w:szCs w:val="32"/>
        </w:rPr>
        <w:lastRenderedPageBreak/>
        <w:t>（計畫名稱）計畫書</w:t>
      </w:r>
    </w:p>
    <w:p w14:paraId="15C1E28B" w14:textId="77777777" w:rsidR="004C2F8E" w:rsidRDefault="00555F7F">
      <w:pPr>
        <w:pStyle w:val="Standard"/>
        <w:spacing w:line="500" w:lineRule="exact"/>
      </w:pPr>
      <w:r>
        <w:rPr>
          <w:rFonts w:ascii="標楷體" w:eastAsia="標楷體" w:hAnsi="標楷體" w:cs="標楷體"/>
          <w:b/>
          <w:sz w:val="28"/>
          <w:szCs w:val="24"/>
        </w:rPr>
        <w:t>壹、依據</w:t>
      </w:r>
      <w:r>
        <w:rPr>
          <w:rFonts w:ascii="標楷體" w:eastAsia="標楷體" w:hAnsi="標楷體" w:cs="標楷體"/>
          <w:szCs w:val="20"/>
        </w:rPr>
        <w:t>(</w:t>
      </w:r>
      <w:r>
        <w:rPr>
          <w:rFonts w:ascii="標楷體" w:eastAsia="標楷體" w:hAnsi="標楷體" w:cs="標楷體"/>
          <w:szCs w:val="20"/>
        </w:rPr>
        <w:t>請依計畫項目選填</w:t>
      </w:r>
      <w:r>
        <w:rPr>
          <w:rFonts w:ascii="標楷體" w:eastAsia="標楷體" w:hAnsi="標楷體" w:cs="標楷體"/>
          <w:szCs w:val="20"/>
        </w:rPr>
        <w:t>)</w:t>
      </w:r>
    </w:p>
    <w:p w14:paraId="4A1CB095" w14:textId="77777777" w:rsidR="004C2F8E" w:rsidRDefault="00555F7F">
      <w:pPr>
        <w:pStyle w:val="Standard"/>
        <w:spacing w:line="320" w:lineRule="exact"/>
        <w:ind w:left="240"/>
      </w:pPr>
      <w:r>
        <w:rPr>
          <w:rFonts w:ascii="標楷體" w:eastAsia="標楷體" w:hAnsi="標楷體" w:cs="標楷體"/>
          <w:szCs w:val="24"/>
        </w:rPr>
        <w:t>A.</w:t>
      </w:r>
      <w:r>
        <w:rPr>
          <w:rFonts w:ascii="標楷體" w:eastAsia="標楷體" w:hAnsi="標楷體" w:cs="標楷體"/>
          <w:szCs w:val="24"/>
        </w:rPr>
        <w:t>古物維護及保存環境提升計畫</w:t>
      </w:r>
    </w:p>
    <w:p w14:paraId="49AF25E9" w14:textId="77777777" w:rsidR="004C2F8E" w:rsidRDefault="00555F7F">
      <w:pPr>
        <w:pStyle w:val="a5"/>
        <w:spacing w:before="180" w:line="320" w:lineRule="exact"/>
        <w:ind w:left="960" w:hanging="480"/>
        <w:rPr>
          <w:rFonts w:ascii="標楷體" w:eastAsia="標楷體" w:hAnsi="標楷體" w:cs="標楷體"/>
          <w:szCs w:val="24"/>
        </w:rPr>
      </w:pPr>
      <w:r>
        <w:rPr>
          <w:rFonts w:ascii="標楷體" w:eastAsia="標楷體" w:hAnsi="標楷體" w:cs="標楷體"/>
          <w:szCs w:val="24"/>
        </w:rPr>
        <w:t>一、文資法第六十九條及公有古物管理維護辦法。</w:t>
      </w:r>
    </w:p>
    <w:p w14:paraId="5F4E370E" w14:textId="77777777" w:rsidR="004C2F8E" w:rsidRDefault="00555F7F">
      <w:pPr>
        <w:pStyle w:val="a5"/>
        <w:spacing w:before="180" w:line="320" w:lineRule="exact"/>
        <w:ind w:left="960" w:hanging="480"/>
      </w:pPr>
      <w:r>
        <w:rPr>
          <w:rFonts w:ascii="標楷體" w:eastAsia="標楷體" w:hAnsi="標楷體" w:cs="標楷體"/>
          <w:szCs w:val="24"/>
        </w:rPr>
        <w:t>二、文化部文化資產局文化資產保存及管理維護補助要點、</w:t>
      </w:r>
      <w:r>
        <w:rPr>
          <w:rFonts w:ascii="標楷體" w:eastAsia="標楷體" w:hAnsi="標楷體" w:cs="標楷體"/>
          <w:szCs w:val="24"/>
        </w:rPr>
        <w:t>D</w:t>
      </w:r>
      <w:r>
        <w:rPr>
          <w:rFonts w:ascii="標楷體" w:eastAsia="標楷體" w:hAnsi="標楷體" w:cs="標楷體"/>
          <w:szCs w:val="24"/>
        </w:rPr>
        <w:t>類一覽表古物補助規定。</w:t>
      </w:r>
    </w:p>
    <w:p w14:paraId="56A30500" w14:textId="77777777" w:rsidR="004C2F8E" w:rsidRDefault="00555F7F">
      <w:pPr>
        <w:pStyle w:val="a5"/>
        <w:spacing w:before="180" w:line="320" w:lineRule="exact"/>
        <w:ind w:left="720" w:hanging="480"/>
        <w:rPr>
          <w:rFonts w:ascii="標楷體" w:eastAsia="標楷體" w:hAnsi="標楷體" w:cs="標楷體"/>
          <w:szCs w:val="24"/>
        </w:rPr>
      </w:pPr>
      <w:r>
        <w:rPr>
          <w:rFonts w:ascii="標楷體" w:eastAsia="標楷體" w:hAnsi="標楷體" w:cs="標楷體"/>
          <w:szCs w:val="24"/>
        </w:rPr>
        <w:t>B.</w:t>
      </w:r>
      <w:r>
        <w:rPr>
          <w:rFonts w:ascii="標楷體" w:eastAsia="標楷體" w:hAnsi="標楷體" w:cs="標楷體"/>
          <w:szCs w:val="24"/>
        </w:rPr>
        <w:t>文物普查及調查研究計畫</w:t>
      </w:r>
    </w:p>
    <w:p w14:paraId="4703C6F0" w14:textId="77777777" w:rsidR="004C2F8E" w:rsidRDefault="00555F7F">
      <w:pPr>
        <w:pStyle w:val="a5"/>
        <w:spacing w:before="180" w:line="320" w:lineRule="exact"/>
        <w:ind w:left="960" w:hanging="480"/>
        <w:rPr>
          <w:rFonts w:ascii="標楷體" w:eastAsia="標楷體" w:hAnsi="標楷體" w:cs="標楷體"/>
          <w:szCs w:val="24"/>
        </w:rPr>
      </w:pPr>
      <w:r>
        <w:rPr>
          <w:rFonts w:ascii="標楷體" w:eastAsia="標楷體" w:hAnsi="標楷體" w:cs="標楷體"/>
          <w:szCs w:val="24"/>
        </w:rPr>
        <w:t>一、文化資產保存法第六十五條第二項及文物普查列冊追蹤作業應注意事項。</w:t>
      </w:r>
    </w:p>
    <w:p w14:paraId="76F3BB47" w14:textId="77777777" w:rsidR="004C2F8E" w:rsidRDefault="00555F7F">
      <w:pPr>
        <w:pStyle w:val="a5"/>
        <w:spacing w:before="180" w:line="320" w:lineRule="exact"/>
        <w:ind w:left="960" w:hanging="480"/>
      </w:pPr>
      <w:r>
        <w:rPr>
          <w:rFonts w:ascii="標楷體" w:eastAsia="標楷體" w:hAnsi="標楷體" w:cs="標楷體"/>
          <w:szCs w:val="24"/>
        </w:rPr>
        <w:t>二、文化部文化資產局文化資產保存及管理維護補助要點、</w:t>
      </w:r>
      <w:r>
        <w:rPr>
          <w:rFonts w:ascii="標楷體" w:eastAsia="標楷體" w:hAnsi="標楷體" w:cs="標楷體"/>
          <w:szCs w:val="24"/>
        </w:rPr>
        <w:t>D</w:t>
      </w:r>
      <w:r>
        <w:rPr>
          <w:rFonts w:ascii="標楷體" w:eastAsia="標楷體" w:hAnsi="標楷體" w:cs="標楷體"/>
          <w:szCs w:val="24"/>
        </w:rPr>
        <w:t>類一覽表古物補助規定。</w:t>
      </w:r>
    </w:p>
    <w:p w14:paraId="7F6487AD" w14:textId="77777777" w:rsidR="004C2F8E" w:rsidRDefault="00555F7F">
      <w:pPr>
        <w:pStyle w:val="a5"/>
        <w:spacing w:before="180" w:line="320" w:lineRule="exact"/>
        <w:ind w:left="720" w:hanging="480"/>
      </w:pPr>
      <w:r>
        <w:rPr>
          <w:rFonts w:ascii="標楷體" w:eastAsia="標楷體" w:hAnsi="標楷體" w:cs="標楷體"/>
          <w:szCs w:val="24"/>
        </w:rPr>
        <w:t>C.</w:t>
      </w:r>
      <w:r>
        <w:rPr>
          <w:rFonts w:ascii="標楷體" w:eastAsia="標楷體" w:hAnsi="標楷體" w:cs="標楷體"/>
          <w:szCs w:val="24"/>
        </w:rPr>
        <w:t>古物活化推廣計畫</w:t>
      </w:r>
    </w:p>
    <w:p w14:paraId="4EB605D6" w14:textId="77777777" w:rsidR="004C2F8E" w:rsidRDefault="00555F7F">
      <w:pPr>
        <w:pStyle w:val="a5"/>
        <w:spacing w:before="180" w:line="320" w:lineRule="exact"/>
        <w:ind w:left="960" w:hanging="480"/>
        <w:rPr>
          <w:rFonts w:ascii="標楷體" w:eastAsia="標楷體" w:hAnsi="標楷體" w:cs="標楷體"/>
          <w:szCs w:val="24"/>
        </w:rPr>
      </w:pPr>
      <w:r>
        <w:rPr>
          <w:rFonts w:ascii="標楷體" w:eastAsia="標楷體" w:hAnsi="標楷體" w:cs="標楷體"/>
          <w:szCs w:val="24"/>
        </w:rPr>
        <w:t>一、公有文化資產補助辦法及公有古物管理維護辦法。</w:t>
      </w:r>
    </w:p>
    <w:p w14:paraId="380AC4AD" w14:textId="77777777" w:rsidR="004C2F8E" w:rsidRDefault="00555F7F">
      <w:pPr>
        <w:pStyle w:val="a5"/>
        <w:spacing w:before="180" w:line="320" w:lineRule="exact"/>
        <w:ind w:left="960" w:hanging="480"/>
      </w:pPr>
      <w:r>
        <w:rPr>
          <w:rFonts w:ascii="標楷體" w:eastAsia="標楷體" w:hAnsi="標楷體" w:cs="標楷體"/>
          <w:szCs w:val="24"/>
        </w:rPr>
        <w:t>二、文化部文化資產局文化資產保存及管理維護補助要點、</w:t>
      </w:r>
      <w:r>
        <w:rPr>
          <w:rFonts w:ascii="標楷體" w:eastAsia="標楷體" w:hAnsi="標楷體" w:cs="標楷體"/>
          <w:szCs w:val="24"/>
        </w:rPr>
        <w:t>D</w:t>
      </w:r>
      <w:r>
        <w:rPr>
          <w:rFonts w:ascii="標楷體" w:eastAsia="標楷體" w:hAnsi="標楷體" w:cs="標楷體"/>
          <w:szCs w:val="24"/>
        </w:rPr>
        <w:t>類一覽表古物補助規定。</w:t>
      </w:r>
    </w:p>
    <w:p w14:paraId="1027E3D6" w14:textId="77777777" w:rsidR="004C2F8E" w:rsidRDefault="00555F7F">
      <w:pPr>
        <w:pStyle w:val="Standard"/>
        <w:spacing w:before="180" w:line="500" w:lineRule="exact"/>
      </w:pPr>
      <w:r>
        <w:rPr>
          <w:rFonts w:ascii="標楷體" w:eastAsia="標楷體" w:hAnsi="標楷體" w:cs="標楷體"/>
          <w:b/>
          <w:sz w:val="28"/>
          <w:szCs w:val="24"/>
        </w:rPr>
        <w:t>貳、計畫目標</w:t>
      </w:r>
      <w:r>
        <w:rPr>
          <w:rFonts w:ascii="標楷體" w:eastAsia="標楷體" w:hAnsi="標楷體" w:cs="標楷體"/>
          <w:szCs w:val="20"/>
        </w:rPr>
        <w:t>(</w:t>
      </w:r>
      <w:proofErr w:type="gramStart"/>
      <w:r>
        <w:rPr>
          <w:rFonts w:ascii="標楷體" w:eastAsia="標楷體" w:hAnsi="標楷體" w:cs="標楷體"/>
          <w:szCs w:val="20"/>
        </w:rPr>
        <w:t>請條列敘</w:t>
      </w:r>
      <w:proofErr w:type="gramEnd"/>
      <w:r>
        <w:rPr>
          <w:rFonts w:ascii="標楷體" w:eastAsia="標楷體" w:hAnsi="標楷體" w:cs="標楷體"/>
          <w:szCs w:val="20"/>
        </w:rPr>
        <w:t>明計畫預期達成之具體目標</w:t>
      </w:r>
      <w:r>
        <w:rPr>
          <w:rFonts w:ascii="標楷體" w:eastAsia="標楷體" w:hAnsi="標楷體" w:cs="標楷體"/>
          <w:szCs w:val="20"/>
        </w:rPr>
        <w:t>)</w:t>
      </w:r>
    </w:p>
    <w:p w14:paraId="655C4B0D" w14:textId="77777777" w:rsidR="004C2F8E" w:rsidRDefault="00555F7F">
      <w:pPr>
        <w:pStyle w:val="Standard"/>
        <w:spacing w:before="180" w:line="500" w:lineRule="exact"/>
      </w:pPr>
      <w:r>
        <w:rPr>
          <w:rFonts w:ascii="標楷體" w:eastAsia="標楷體" w:hAnsi="標楷體" w:cs="標楷體"/>
          <w:b/>
          <w:sz w:val="28"/>
          <w:szCs w:val="24"/>
        </w:rPr>
        <w:t>叁、古物指定及現況說明</w:t>
      </w:r>
      <w:r>
        <w:rPr>
          <w:rFonts w:ascii="標楷體" w:eastAsia="標楷體" w:hAnsi="標楷體" w:cs="標楷體"/>
          <w:szCs w:val="20"/>
        </w:rPr>
        <w:t>(</w:t>
      </w:r>
      <w:r>
        <w:rPr>
          <w:rFonts w:ascii="標楷體" w:eastAsia="標楷體" w:hAnsi="標楷體" w:cs="標楷體"/>
          <w:szCs w:val="20"/>
        </w:rPr>
        <w:t>各別計畫請依下列需求論述</w:t>
      </w:r>
      <w:r>
        <w:rPr>
          <w:rFonts w:ascii="標楷體" w:eastAsia="標楷體" w:hAnsi="標楷體" w:cs="標楷體"/>
          <w:szCs w:val="20"/>
        </w:rPr>
        <w:t>)</w:t>
      </w:r>
    </w:p>
    <w:p w14:paraId="20B82869" w14:textId="77777777" w:rsidR="004C2F8E" w:rsidRDefault="00555F7F">
      <w:pPr>
        <w:pStyle w:val="a5"/>
        <w:spacing w:before="180"/>
        <w:ind w:hanging="480"/>
      </w:pPr>
      <w:r>
        <w:rPr>
          <w:rFonts w:ascii="標楷體" w:eastAsia="標楷體" w:hAnsi="標楷體" w:cs="標楷體"/>
          <w:szCs w:val="24"/>
        </w:rPr>
        <w:t>A.</w:t>
      </w:r>
      <w:r>
        <w:rPr>
          <w:rFonts w:ascii="標楷體" w:eastAsia="標楷體" w:hAnsi="標楷體" w:cs="標楷體"/>
          <w:szCs w:val="24"/>
        </w:rPr>
        <w:t>古物維護、數位化保存及保存環境提升計畫、列冊追蹤文物搶救：</w:t>
      </w:r>
    </w:p>
    <w:p w14:paraId="53F31331" w14:textId="77777777" w:rsidR="004C2F8E" w:rsidRDefault="00555F7F">
      <w:pPr>
        <w:pStyle w:val="Standard"/>
        <w:numPr>
          <w:ilvl w:val="0"/>
          <w:numId w:val="67"/>
        </w:numPr>
        <w:spacing w:before="108" w:line="400" w:lineRule="exact"/>
        <w:rPr>
          <w:rFonts w:ascii="標楷體" w:eastAsia="標楷體" w:hAnsi="標楷體" w:cs="標楷體"/>
          <w:szCs w:val="24"/>
        </w:rPr>
      </w:pPr>
      <w:r>
        <w:rPr>
          <w:rFonts w:ascii="標楷體" w:eastAsia="標楷體" w:hAnsi="標楷體" w:cs="標楷體"/>
          <w:szCs w:val="24"/>
        </w:rPr>
        <w:t>古物或文物資料：</w:t>
      </w:r>
      <w:r>
        <w:rPr>
          <w:rFonts w:ascii="標楷體" w:eastAsia="標楷體" w:hAnsi="標楷體" w:cs="標楷體"/>
          <w:szCs w:val="24"/>
        </w:rPr>
        <w:t>(</w:t>
      </w:r>
      <w:r>
        <w:rPr>
          <w:rFonts w:ascii="標楷體" w:eastAsia="標楷體" w:hAnsi="標楷體" w:cs="標楷體"/>
          <w:szCs w:val="24"/>
        </w:rPr>
        <w:t>古物資料包含名稱、年代、數量、出處、尺寸、綜合描述、文化資產價值等項目說明</w:t>
      </w:r>
      <w:r>
        <w:rPr>
          <w:rFonts w:ascii="標楷體" w:eastAsia="標楷體" w:hAnsi="標楷體" w:cs="標楷體"/>
          <w:szCs w:val="24"/>
        </w:rPr>
        <w:t>)</w:t>
      </w:r>
      <w:r>
        <w:rPr>
          <w:rFonts w:ascii="標楷體" w:eastAsia="標楷體" w:hAnsi="標楷體" w:cs="標楷體"/>
          <w:szCs w:val="24"/>
        </w:rPr>
        <w:t>，列冊追蹤文物需包含列冊追蹤審查紀錄</w:t>
      </w:r>
    </w:p>
    <w:p w14:paraId="2F3430D8" w14:textId="77777777" w:rsidR="004C2F8E" w:rsidRDefault="00555F7F">
      <w:pPr>
        <w:pStyle w:val="Standard"/>
        <w:numPr>
          <w:ilvl w:val="0"/>
          <w:numId w:val="5"/>
        </w:numPr>
        <w:spacing w:before="108" w:line="400" w:lineRule="exact"/>
        <w:rPr>
          <w:rFonts w:ascii="標楷體" w:eastAsia="標楷體" w:hAnsi="標楷體" w:cs="標楷體"/>
          <w:szCs w:val="24"/>
        </w:rPr>
      </w:pPr>
      <w:r>
        <w:rPr>
          <w:rFonts w:ascii="標楷體" w:eastAsia="標楷體" w:hAnsi="標楷體" w:cs="標楷體"/>
          <w:szCs w:val="24"/>
        </w:rPr>
        <w:t>古物或文物保存現況及保存環境現況：</w:t>
      </w:r>
      <w:r>
        <w:rPr>
          <w:rFonts w:ascii="標楷體" w:eastAsia="標楷體" w:hAnsi="標楷體" w:cs="標楷體"/>
          <w:szCs w:val="24"/>
        </w:rPr>
        <w:t>(</w:t>
      </w:r>
      <w:r>
        <w:rPr>
          <w:rFonts w:ascii="標楷體" w:eastAsia="標楷體" w:hAnsi="標楷體" w:cs="標楷體"/>
          <w:szCs w:val="24"/>
        </w:rPr>
        <w:t>申請古物維護者請詳列古物清單及其保存現況等，</w:t>
      </w:r>
      <w:proofErr w:type="gramStart"/>
      <w:r>
        <w:rPr>
          <w:rFonts w:ascii="標楷體" w:eastAsia="標楷體" w:hAnsi="標楷體" w:cs="標楷體"/>
          <w:szCs w:val="24"/>
        </w:rPr>
        <w:t>包括展藏設備</w:t>
      </w:r>
      <w:proofErr w:type="gramEnd"/>
      <w:r>
        <w:rPr>
          <w:rFonts w:ascii="標楷體" w:eastAsia="標楷體" w:hAnsi="標楷體" w:cs="標楷體"/>
          <w:szCs w:val="24"/>
        </w:rPr>
        <w:t>、環境控制、保全、防災設施等現況說明</w:t>
      </w:r>
      <w:r>
        <w:rPr>
          <w:rFonts w:ascii="標楷體" w:eastAsia="標楷體" w:hAnsi="標楷體" w:cs="標楷體"/>
          <w:szCs w:val="24"/>
        </w:rPr>
        <w:t>)</w:t>
      </w:r>
    </w:p>
    <w:p w14:paraId="0042937B" w14:textId="77777777" w:rsidR="004C2F8E" w:rsidRDefault="00555F7F">
      <w:pPr>
        <w:pStyle w:val="Standard"/>
        <w:numPr>
          <w:ilvl w:val="0"/>
          <w:numId w:val="5"/>
        </w:numPr>
        <w:rPr>
          <w:rFonts w:ascii="標楷體" w:eastAsia="標楷體" w:hAnsi="標楷體" w:cs="標楷體"/>
          <w:szCs w:val="24"/>
        </w:rPr>
      </w:pPr>
      <w:r>
        <w:rPr>
          <w:rFonts w:ascii="標楷體" w:eastAsia="標楷體" w:hAnsi="標楷體" w:cs="標楷體"/>
          <w:szCs w:val="24"/>
        </w:rPr>
        <w:t>依古物或文物材質及保存條件進行風險評估。</w:t>
      </w:r>
    </w:p>
    <w:p w14:paraId="15209454" w14:textId="77777777" w:rsidR="004C2F8E" w:rsidRDefault="00555F7F">
      <w:pPr>
        <w:pStyle w:val="Standard"/>
        <w:numPr>
          <w:ilvl w:val="0"/>
          <w:numId w:val="5"/>
        </w:numPr>
        <w:spacing w:before="108" w:line="400" w:lineRule="exact"/>
      </w:pPr>
      <w:r>
        <w:rPr>
          <w:rFonts w:ascii="標楷體" w:eastAsia="標楷體" w:hAnsi="標楷體" w:cs="標楷體"/>
          <w:szCs w:val="24"/>
        </w:rPr>
        <w:t>過去相關補助：</w:t>
      </w:r>
      <w:r>
        <w:rPr>
          <w:rFonts w:ascii="標楷體" w:eastAsia="標楷體" w:hAnsi="標楷體" w:cs="標楷體"/>
        </w:rPr>
        <w:t>(</w:t>
      </w:r>
      <w:proofErr w:type="gramStart"/>
      <w:r>
        <w:rPr>
          <w:rFonts w:ascii="標楷體" w:eastAsia="標楷體" w:hAnsi="標楷體" w:cs="標楷體"/>
        </w:rPr>
        <w:t>條列敘明</w:t>
      </w:r>
      <w:proofErr w:type="gramEnd"/>
      <w:r>
        <w:rPr>
          <w:rFonts w:ascii="標楷體" w:eastAsia="標楷體" w:hAnsi="標楷體" w:cs="標楷體"/>
        </w:rPr>
        <w:t>同批古物過去曾申請之相關類型補助計畫及成果概述</w:t>
      </w:r>
      <w:r>
        <w:rPr>
          <w:rFonts w:ascii="標楷體" w:eastAsia="標楷體" w:hAnsi="標楷體" w:cs="標楷體"/>
        </w:rPr>
        <w:t>)</w:t>
      </w:r>
    </w:p>
    <w:p w14:paraId="1DE7084D" w14:textId="77777777" w:rsidR="004C2F8E" w:rsidRDefault="00555F7F">
      <w:pPr>
        <w:pStyle w:val="a5"/>
        <w:spacing w:before="180"/>
        <w:ind w:hanging="480"/>
        <w:rPr>
          <w:rFonts w:ascii="標楷體" w:eastAsia="標楷體" w:hAnsi="標楷體" w:cs="標楷體"/>
          <w:szCs w:val="24"/>
        </w:rPr>
      </w:pPr>
      <w:r>
        <w:rPr>
          <w:rFonts w:ascii="標楷體" w:eastAsia="標楷體" w:hAnsi="標楷體" w:cs="標楷體"/>
          <w:szCs w:val="24"/>
        </w:rPr>
        <w:t>B.</w:t>
      </w:r>
      <w:r>
        <w:rPr>
          <w:rFonts w:ascii="標楷體" w:eastAsia="標楷體" w:hAnsi="標楷體" w:cs="標楷體"/>
          <w:szCs w:val="24"/>
        </w:rPr>
        <w:t>文物普查及調查研究計畫：</w:t>
      </w:r>
    </w:p>
    <w:p w14:paraId="43363324" w14:textId="77777777" w:rsidR="004C2F8E" w:rsidRDefault="00555F7F">
      <w:pPr>
        <w:pStyle w:val="Standard"/>
        <w:numPr>
          <w:ilvl w:val="0"/>
          <w:numId w:val="68"/>
        </w:numPr>
        <w:spacing w:before="108" w:line="400" w:lineRule="exact"/>
      </w:pPr>
      <w:r>
        <w:rPr>
          <w:rFonts w:ascii="標楷體" w:eastAsia="標楷體" w:hAnsi="標楷體" w:cs="標楷體"/>
          <w:szCs w:val="24"/>
        </w:rPr>
        <w:t>古物指定現況：</w:t>
      </w:r>
      <w:r>
        <w:rPr>
          <w:rFonts w:ascii="標楷體" w:eastAsia="標楷體" w:hAnsi="標楷體" w:cs="標楷體"/>
          <w:szCs w:val="24"/>
        </w:rPr>
        <w:t>(</w:t>
      </w:r>
      <w:r>
        <w:rPr>
          <w:rFonts w:ascii="標楷體" w:eastAsia="標楷體" w:hAnsi="標楷體" w:cs="標楷體"/>
          <w:szCs w:val="24"/>
        </w:rPr>
        <w:t>文物普查如屬私有文物應先進行前置普查意願調查，</w:t>
      </w:r>
      <w:r>
        <w:rPr>
          <w:rFonts w:ascii="標楷體" w:eastAsia="標楷體" w:hAnsi="標楷體" w:cs="標楷體"/>
          <w:szCs w:val="24"/>
        </w:rPr>
        <w:lastRenderedPageBreak/>
        <w:t>避免普查成果產生巨大差異，普查調查</w:t>
      </w:r>
      <w:proofErr w:type="gramStart"/>
      <w:r>
        <w:rPr>
          <w:rFonts w:ascii="標楷體" w:eastAsia="標楷體" w:hAnsi="標楷體" w:cs="標楷體"/>
          <w:szCs w:val="24"/>
        </w:rPr>
        <w:t>計畫可敘明</w:t>
      </w:r>
      <w:proofErr w:type="gramEnd"/>
      <w:r>
        <w:rPr>
          <w:rFonts w:ascii="標楷體" w:eastAsia="標楷體" w:hAnsi="標楷體" w:cs="標楷體"/>
          <w:szCs w:val="24"/>
        </w:rPr>
        <w:t>各普查計畫完成後預估列冊追蹤</w:t>
      </w:r>
      <w:r>
        <w:rPr>
          <w:rFonts w:ascii="標楷體" w:eastAsia="標楷體" w:hAnsi="標楷體" w:cs="標楷體"/>
          <w:szCs w:val="20"/>
        </w:rPr>
        <w:t>文物及古物指定之數量；一般古物調查研究</w:t>
      </w:r>
      <w:proofErr w:type="gramStart"/>
      <w:r>
        <w:rPr>
          <w:rFonts w:ascii="標楷體" w:eastAsia="標楷體" w:hAnsi="標楷體" w:cs="標楷體"/>
          <w:szCs w:val="20"/>
        </w:rPr>
        <w:t>計畫請敘</w:t>
      </w:r>
      <w:r>
        <w:rPr>
          <w:rFonts w:ascii="標楷體" w:eastAsia="標楷體" w:hAnsi="標楷體" w:cs="標楷體"/>
          <w:szCs w:val="24"/>
        </w:rPr>
        <w:t>明</w:t>
      </w:r>
      <w:proofErr w:type="gramEnd"/>
      <w:r>
        <w:rPr>
          <w:rFonts w:ascii="標楷體" w:eastAsia="標楷體" w:hAnsi="標楷體" w:cs="標楷體"/>
          <w:szCs w:val="24"/>
        </w:rPr>
        <w:t>目標物件及報中央主管機關備查時間</w:t>
      </w:r>
      <w:r>
        <w:rPr>
          <w:rFonts w:ascii="標楷體" w:eastAsia="標楷體" w:hAnsi="標楷體" w:cs="標楷體"/>
          <w:szCs w:val="24"/>
        </w:rPr>
        <w:t>)</w:t>
      </w:r>
    </w:p>
    <w:p w14:paraId="1154CED6" w14:textId="77777777" w:rsidR="004C2F8E" w:rsidRDefault="00555F7F">
      <w:pPr>
        <w:pStyle w:val="Standard"/>
        <w:numPr>
          <w:ilvl w:val="0"/>
          <w:numId w:val="57"/>
        </w:numPr>
        <w:spacing w:before="108" w:line="400" w:lineRule="exact"/>
        <w:rPr>
          <w:rFonts w:ascii="標楷體" w:eastAsia="標楷體" w:hAnsi="標楷體" w:cs="標楷體"/>
          <w:szCs w:val="24"/>
        </w:rPr>
      </w:pPr>
      <w:r>
        <w:rPr>
          <w:rFonts w:ascii="標楷體" w:eastAsia="標楷體" w:hAnsi="標楷體" w:cs="標楷體"/>
          <w:szCs w:val="24"/>
        </w:rPr>
        <w:t>過去相關補助：</w:t>
      </w:r>
      <w:r>
        <w:rPr>
          <w:rFonts w:ascii="標楷體" w:eastAsia="標楷體" w:hAnsi="標楷體" w:cs="標楷體"/>
          <w:szCs w:val="24"/>
        </w:rPr>
        <w:t>(</w:t>
      </w:r>
      <w:proofErr w:type="gramStart"/>
      <w:r>
        <w:rPr>
          <w:rFonts w:ascii="標楷體" w:eastAsia="標楷體" w:hAnsi="標楷體" w:cs="標楷體"/>
          <w:szCs w:val="24"/>
        </w:rPr>
        <w:t>條列敘明</w:t>
      </w:r>
      <w:proofErr w:type="gramEnd"/>
      <w:r>
        <w:rPr>
          <w:rFonts w:ascii="標楷體" w:eastAsia="標楷體" w:hAnsi="標楷體" w:cs="標楷體"/>
          <w:szCs w:val="24"/>
        </w:rPr>
        <w:t>同批古物或文物過去曾申請之相關類型補助計畫及成果概述</w:t>
      </w:r>
      <w:r>
        <w:rPr>
          <w:rFonts w:ascii="標楷體" w:eastAsia="標楷體" w:hAnsi="標楷體" w:cs="標楷體"/>
          <w:szCs w:val="24"/>
        </w:rPr>
        <w:t>)</w:t>
      </w:r>
    </w:p>
    <w:p w14:paraId="7D8FAAA6" w14:textId="77777777" w:rsidR="004C2F8E" w:rsidRDefault="00555F7F">
      <w:pPr>
        <w:pStyle w:val="Standard"/>
        <w:numPr>
          <w:ilvl w:val="0"/>
          <w:numId w:val="57"/>
        </w:numPr>
        <w:spacing w:before="108" w:line="400" w:lineRule="exact"/>
        <w:rPr>
          <w:rFonts w:ascii="標楷體" w:eastAsia="標楷體" w:hAnsi="標楷體" w:cs="標楷體"/>
          <w:szCs w:val="24"/>
        </w:rPr>
      </w:pPr>
      <w:r>
        <w:rPr>
          <w:rFonts w:ascii="標楷體" w:eastAsia="標楷體" w:hAnsi="標楷體" w:cs="標楷體"/>
          <w:szCs w:val="24"/>
        </w:rPr>
        <w:t>文物調查研究相關證明文件：列冊追蹤文物附列冊追蹤審查會議相關資料；一般古物附古物審議會決議相關資料。</w:t>
      </w:r>
    </w:p>
    <w:p w14:paraId="0B92AA61" w14:textId="77777777" w:rsidR="004C2F8E" w:rsidRDefault="00555F7F">
      <w:pPr>
        <w:pStyle w:val="a5"/>
        <w:spacing w:before="180"/>
        <w:ind w:hanging="480"/>
      </w:pPr>
      <w:r>
        <w:rPr>
          <w:rFonts w:ascii="標楷體" w:eastAsia="標楷體" w:hAnsi="標楷體" w:cs="標楷體"/>
          <w:szCs w:val="24"/>
        </w:rPr>
        <w:t>C.</w:t>
      </w:r>
      <w:r>
        <w:rPr>
          <w:rFonts w:ascii="標楷體" w:eastAsia="標楷體" w:hAnsi="標楷體" w:cs="標楷體"/>
          <w:szCs w:val="24"/>
        </w:rPr>
        <w:t>古物展覽、出版及活化利用推廣計畫：</w:t>
      </w:r>
      <w:r>
        <w:rPr>
          <w:rFonts w:ascii="標楷體" w:eastAsia="標楷體" w:hAnsi="標楷體" w:cs="標楷體"/>
          <w:szCs w:val="24"/>
        </w:rPr>
        <w:t xml:space="preserve">  </w:t>
      </w:r>
    </w:p>
    <w:p w14:paraId="149EF952" w14:textId="77777777" w:rsidR="004C2F8E" w:rsidRDefault="00555F7F">
      <w:pPr>
        <w:pStyle w:val="Standard"/>
        <w:numPr>
          <w:ilvl w:val="0"/>
          <w:numId w:val="69"/>
        </w:numPr>
        <w:spacing w:before="108" w:line="400" w:lineRule="exact"/>
        <w:rPr>
          <w:rFonts w:ascii="標楷體" w:eastAsia="標楷體" w:hAnsi="標楷體" w:cs="標楷體"/>
          <w:szCs w:val="24"/>
        </w:rPr>
      </w:pPr>
      <w:r>
        <w:rPr>
          <w:rFonts w:ascii="標楷體" w:eastAsia="標楷體" w:hAnsi="標楷體" w:cs="標楷體"/>
          <w:szCs w:val="24"/>
        </w:rPr>
        <w:t>古物現況：</w:t>
      </w:r>
      <w:r>
        <w:rPr>
          <w:rFonts w:ascii="標楷體" w:eastAsia="標楷體" w:hAnsi="標楷體" w:cs="標楷體"/>
          <w:szCs w:val="24"/>
        </w:rPr>
        <w:t>(</w:t>
      </w:r>
      <w:r>
        <w:rPr>
          <w:rFonts w:ascii="標楷體" w:eastAsia="標楷體" w:hAnsi="標楷體" w:cs="標楷體"/>
          <w:szCs w:val="24"/>
        </w:rPr>
        <w:t>目標計畫內古物數量、保存現況等；請詳列古物品項及其保存現況等</w:t>
      </w:r>
      <w:r>
        <w:rPr>
          <w:rFonts w:ascii="標楷體" w:eastAsia="標楷體" w:hAnsi="標楷體" w:cs="標楷體"/>
          <w:szCs w:val="24"/>
        </w:rPr>
        <w:t>)</w:t>
      </w:r>
    </w:p>
    <w:p w14:paraId="31CF8D77" w14:textId="77777777" w:rsidR="004C2F8E" w:rsidRDefault="00555F7F">
      <w:pPr>
        <w:pStyle w:val="Standard"/>
        <w:numPr>
          <w:ilvl w:val="0"/>
          <w:numId w:val="19"/>
        </w:numPr>
        <w:spacing w:before="108" w:line="400" w:lineRule="exact"/>
        <w:rPr>
          <w:rFonts w:ascii="標楷體" w:eastAsia="標楷體" w:hAnsi="標楷體" w:cs="標楷體"/>
          <w:szCs w:val="24"/>
        </w:rPr>
      </w:pPr>
      <w:r>
        <w:rPr>
          <w:rFonts w:ascii="標楷體" w:eastAsia="標楷體" w:hAnsi="標楷體" w:cs="標楷體"/>
          <w:szCs w:val="24"/>
        </w:rPr>
        <w:t>過去相關補助：</w:t>
      </w:r>
      <w:r>
        <w:rPr>
          <w:rFonts w:ascii="標楷體" w:eastAsia="標楷體" w:hAnsi="標楷體" w:cs="標楷體"/>
          <w:szCs w:val="24"/>
        </w:rPr>
        <w:t>(</w:t>
      </w:r>
      <w:proofErr w:type="gramStart"/>
      <w:r>
        <w:rPr>
          <w:rFonts w:ascii="標楷體" w:eastAsia="標楷體" w:hAnsi="標楷體" w:cs="標楷體"/>
          <w:szCs w:val="24"/>
        </w:rPr>
        <w:t>條列敘明</w:t>
      </w:r>
      <w:proofErr w:type="gramEnd"/>
      <w:r>
        <w:rPr>
          <w:rFonts w:ascii="標楷體" w:eastAsia="標楷體" w:hAnsi="標楷體" w:cs="標楷體"/>
          <w:szCs w:val="24"/>
        </w:rPr>
        <w:t>同批古物過去曾申請之相關類型補助計畫及成果概述</w:t>
      </w:r>
      <w:r>
        <w:rPr>
          <w:rFonts w:ascii="標楷體" w:eastAsia="標楷體" w:hAnsi="標楷體" w:cs="標楷體"/>
          <w:szCs w:val="24"/>
        </w:rPr>
        <w:t>)</w:t>
      </w:r>
    </w:p>
    <w:p w14:paraId="0272DD6F" w14:textId="77777777" w:rsidR="004C2F8E" w:rsidRDefault="00555F7F">
      <w:pPr>
        <w:pStyle w:val="Standard"/>
        <w:spacing w:before="108" w:line="400" w:lineRule="exact"/>
        <w:ind w:left="284"/>
        <w:rPr>
          <w:rFonts w:ascii="標楷體" w:eastAsia="標楷體" w:hAnsi="標楷體" w:cs="標楷體"/>
          <w:b/>
          <w:szCs w:val="24"/>
        </w:rPr>
      </w:pPr>
      <w:r>
        <w:rPr>
          <w:rFonts w:ascii="標楷體" w:eastAsia="標楷體" w:hAnsi="標楷體" w:cs="標楷體"/>
          <w:b/>
          <w:szCs w:val="24"/>
        </w:rPr>
        <w:t>備註</w:t>
      </w:r>
      <w:r>
        <w:rPr>
          <w:rFonts w:ascii="標楷體" w:eastAsia="標楷體" w:hAnsi="標楷體" w:cs="標楷體"/>
          <w:b/>
          <w:szCs w:val="24"/>
        </w:rPr>
        <w:t>:</w:t>
      </w:r>
      <w:r>
        <w:rPr>
          <w:rFonts w:ascii="標楷體" w:eastAsia="標楷體" w:hAnsi="標楷體" w:cs="標楷體"/>
          <w:b/>
          <w:szCs w:val="24"/>
        </w:rPr>
        <w:t>本項請以轄下古物總體考量規劃主題性展覽、出版及活化利用推廣計畫，原則不補助單點計畫。</w:t>
      </w:r>
    </w:p>
    <w:p w14:paraId="0BA59E94" w14:textId="77777777" w:rsidR="004C2F8E" w:rsidRDefault="00555F7F">
      <w:pPr>
        <w:pStyle w:val="Standard"/>
        <w:spacing w:before="180" w:line="500" w:lineRule="exact"/>
        <w:rPr>
          <w:rFonts w:ascii="標楷體" w:eastAsia="標楷體" w:hAnsi="標楷體" w:cs="標楷體"/>
          <w:b/>
          <w:sz w:val="28"/>
          <w:szCs w:val="24"/>
        </w:rPr>
      </w:pPr>
      <w:r>
        <w:rPr>
          <w:rFonts w:ascii="標楷體" w:eastAsia="標楷體" w:hAnsi="標楷體" w:cs="標楷體"/>
          <w:b/>
          <w:sz w:val="28"/>
          <w:szCs w:val="24"/>
        </w:rPr>
        <w:t>肆、計畫內容</w:t>
      </w:r>
    </w:p>
    <w:p w14:paraId="6BC15088" w14:textId="77777777" w:rsidR="004C2F8E" w:rsidRDefault="00555F7F">
      <w:pPr>
        <w:pStyle w:val="a5"/>
        <w:numPr>
          <w:ilvl w:val="0"/>
          <w:numId w:val="70"/>
        </w:numPr>
        <w:spacing w:before="180"/>
      </w:pPr>
      <w:r>
        <w:rPr>
          <w:rFonts w:ascii="標楷體" w:eastAsia="標楷體" w:hAnsi="標楷體" w:cs="標楷體"/>
        </w:rPr>
        <w:t>古物維護及保存環境</w:t>
      </w:r>
      <w:proofErr w:type="gramStart"/>
      <w:r>
        <w:rPr>
          <w:rFonts w:ascii="標楷體" w:eastAsia="標楷體" w:hAnsi="標楷體" w:cs="標楷體"/>
        </w:rPr>
        <w:t>提升防減災</w:t>
      </w:r>
      <w:proofErr w:type="gramEnd"/>
      <w:r>
        <w:rPr>
          <w:rFonts w:ascii="標楷體" w:eastAsia="標楷體" w:hAnsi="標楷體" w:cs="標楷體"/>
        </w:rPr>
        <w:t>設施計畫：</w:t>
      </w:r>
      <w:r>
        <w:rPr>
          <w:rFonts w:ascii="標楷體" w:eastAsia="標楷體" w:hAnsi="標楷體" w:cs="標楷體"/>
        </w:rPr>
        <w:t>(</w:t>
      </w:r>
      <w:r>
        <w:rPr>
          <w:rFonts w:ascii="標楷體" w:eastAsia="標楷體" w:hAnsi="標楷體" w:cs="標楷體"/>
        </w:rPr>
        <w:t>受補助計畫執行內容應符合「公有古物管理維護辦法」相關規定；同申請案有多項類別之分項計畫者，請分項撰寫。</w:t>
      </w:r>
      <w:r>
        <w:rPr>
          <w:rFonts w:ascii="標楷體" w:eastAsia="標楷體" w:hAnsi="標楷體" w:cs="標楷體"/>
          <w:b/>
          <w:u w:val="single"/>
        </w:rPr>
        <w:t>監測設備</w:t>
      </w:r>
      <w:proofErr w:type="gramStart"/>
      <w:r>
        <w:rPr>
          <w:rFonts w:ascii="標楷體" w:eastAsia="標楷體" w:hAnsi="標楷體" w:cs="標楷體"/>
          <w:b/>
          <w:u w:val="single"/>
        </w:rPr>
        <w:t>項目需含與</w:t>
      </w:r>
      <w:proofErr w:type="gramEnd"/>
      <w:r>
        <w:rPr>
          <w:rFonts w:ascii="標楷體" w:eastAsia="標楷體" w:hAnsi="標楷體" w:cs="標楷體"/>
          <w:b/>
          <w:u w:val="single"/>
        </w:rPr>
        <w:t>本局「古物智慧監測系統」之相關</w:t>
      </w:r>
      <w:proofErr w:type="gramStart"/>
      <w:r>
        <w:rPr>
          <w:rFonts w:ascii="標楷體" w:eastAsia="標楷體" w:hAnsi="標楷體" w:cs="標楷體"/>
          <w:b/>
          <w:u w:val="single"/>
        </w:rPr>
        <w:t>介</w:t>
      </w:r>
      <w:proofErr w:type="gramEnd"/>
      <w:r>
        <w:rPr>
          <w:rFonts w:ascii="標楷體" w:eastAsia="標楷體" w:hAnsi="標楷體" w:cs="標楷體"/>
          <w:b/>
          <w:u w:val="single"/>
        </w:rPr>
        <w:t>接工作經費。</w:t>
      </w:r>
      <w:r>
        <w:rPr>
          <w:rFonts w:ascii="標楷體" w:eastAsia="標楷體" w:hAnsi="標楷體" w:cs="標楷體"/>
        </w:rPr>
        <w:t>)</w:t>
      </w:r>
    </w:p>
    <w:p w14:paraId="723B6E26" w14:textId="77777777" w:rsidR="004C2F8E" w:rsidRDefault="00555F7F">
      <w:pPr>
        <w:pStyle w:val="a5"/>
        <w:rPr>
          <w:rFonts w:ascii="標楷體" w:eastAsia="標楷體" w:hAnsi="標楷體" w:cs="標楷體"/>
          <w:szCs w:val="24"/>
        </w:rPr>
      </w:pPr>
      <w:r>
        <w:rPr>
          <w:rFonts w:ascii="標楷體" w:eastAsia="標楷體" w:hAnsi="標楷體" w:cs="標楷體"/>
          <w:szCs w:val="24"/>
        </w:rPr>
        <w:t>依文化資產保存法第</w:t>
      </w:r>
      <w:r>
        <w:rPr>
          <w:rFonts w:ascii="標楷體" w:eastAsia="標楷體" w:hAnsi="標楷體" w:cs="標楷體"/>
          <w:szCs w:val="24"/>
        </w:rPr>
        <w:t>69</w:t>
      </w:r>
      <w:r>
        <w:rPr>
          <w:rFonts w:ascii="標楷體" w:eastAsia="標楷體" w:hAnsi="標楷體" w:cs="標楷體"/>
          <w:szCs w:val="24"/>
        </w:rPr>
        <w:t>條及「公有古物管理維護辦法」第</w:t>
      </w:r>
      <w:r>
        <w:rPr>
          <w:rFonts w:ascii="標楷體" w:eastAsia="標楷體" w:hAnsi="標楷體" w:cs="標楷體"/>
          <w:szCs w:val="24"/>
        </w:rPr>
        <w:t>5</w:t>
      </w:r>
      <w:r>
        <w:rPr>
          <w:rFonts w:ascii="標楷體" w:eastAsia="標楷體" w:hAnsi="標楷體" w:cs="標楷體"/>
          <w:szCs w:val="24"/>
        </w:rPr>
        <w:t>、</w:t>
      </w:r>
      <w:r>
        <w:rPr>
          <w:rFonts w:ascii="標楷體" w:eastAsia="標楷體" w:hAnsi="標楷體" w:cs="標楷體"/>
          <w:szCs w:val="24"/>
        </w:rPr>
        <w:t>6</w:t>
      </w:r>
      <w:r>
        <w:rPr>
          <w:rFonts w:ascii="標楷體" w:eastAsia="標楷體" w:hAnsi="標楷體" w:cs="標楷體"/>
          <w:szCs w:val="24"/>
        </w:rPr>
        <w:t>條，保管單位應建置相關監測、</w:t>
      </w:r>
      <w:proofErr w:type="gramStart"/>
      <w:r>
        <w:rPr>
          <w:rFonts w:ascii="標楷體" w:eastAsia="標楷體" w:hAnsi="標楷體" w:cs="標楷體"/>
          <w:szCs w:val="24"/>
        </w:rPr>
        <w:t>防減災</w:t>
      </w:r>
      <w:proofErr w:type="gramEnd"/>
      <w:r>
        <w:rPr>
          <w:rFonts w:ascii="標楷體" w:eastAsia="標楷體" w:hAnsi="標楷體" w:cs="標楷體"/>
          <w:szCs w:val="24"/>
        </w:rPr>
        <w:t>設備與防盜保全設施，另針對保存於開放或半開放空間、戶外環境之古物，規定應有專責人員定期巡查，並進行設施維護等規定。</w:t>
      </w:r>
    </w:p>
    <w:p w14:paraId="6CFDA95A" w14:textId="77777777" w:rsidR="004C2F8E" w:rsidRDefault="00555F7F">
      <w:pPr>
        <w:pStyle w:val="Standard"/>
        <w:numPr>
          <w:ilvl w:val="0"/>
          <w:numId w:val="71"/>
        </w:numPr>
        <w:spacing w:before="108" w:line="400" w:lineRule="exact"/>
        <w:rPr>
          <w:rFonts w:ascii="標楷體" w:eastAsia="標楷體" w:hAnsi="標楷體" w:cs="標楷體"/>
          <w:b/>
          <w:szCs w:val="24"/>
        </w:rPr>
      </w:pPr>
      <w:r>
        <w:rPr>
          <w:rFonts w:ascii="標楷體" w:eastAsia="標楷體" w:hAnsi="標楷體" w:cs="標楷體"/>
          <w:b/>
          <w:szCs w:val="24"/>
        </w:rPr>
        <w:t>古物保存環境提升設備規劃內容</w:t>
      </w:r>
      <w:r>
        <w:rPr>
          <w:rFonts w:ascii="標楷體" w:eastAsia="標楷體" w:hAnsi="標楷體" w:cs="標楷體"/>
          <w:b/>
          <w:szCs w:val="24"/>
        </w:rPr>
        <w:t>:</w:t>
      </w:r>
    </w:p>
    <w:p w14:paraId="5A56E425" w14:textId="77777777" w:rsidR="004C2F8E" w:rsidRDefault="00555F7F">
      <w:pPr>
        <w:pStyle w:val="Standard"/>
        <w:numPr>
          <w:ilvl w:val="0"/>
          <w:numId w:val="72"/>
        </w:numPr>
        <w:spacing w:before="180"/>
        <w:jc w:val="both"/>
        <w:rPr>
          <w:rFonts w:ascii="標楷體" w:eastAsia="標楷體" w:hAnsi="標楷體" w:cs="標楷體"/>
          <w:szCs w:val="24"/>
        </w:rPr>
      </w:pPr>
      <w:r>
        <w:rPr>
          <w:rFonts w:ascii="標楷體" w:eastAsia="標楷體" w:hAnsi="標楷體" w:cs="標楷體"/>
          <w:szCs w:val="24"/>
        </w:rPr>
        <w:t>境控制設施設備內容</w:t>
      </w:r>
      <w:r>
        <w:rPr>
          <w:rFonts w:ascii="標楷體" w:eastAsia="標楷體" w:hAnsi="標楷體" w:cs="標楷體"/>
          <w:szCs w:val="24"/>
        </w:rPr>
        <w:t>:</w:t>
      </w:r>
      <w:r>
        <w:rPr>
          <w:rFonts w:ascii="標楷體" w:eastAsia="標楷體" w:hAnsi="標楷體" w:cs="標楷體"/>
          <w:szCs w:val="24"/>
        </w:rPr>
        <w:t>控制環境之穩定度，降低自然或人為之破壞風險之溫濕度、光照、蟲害防制等環境控制之保存設施及管理，請規劃所需設備及後續管理計畫。</w:t>
      </w:r>
    </w:p>
    <w:p w14:paraId="527B426C" w14:textId="77777777" w:rsidR="004C2F8E" w:rsidRDefault="00555F7F">
      <w:pPr>
        <w:pStyle w:val="Standard"/>
        <w:numPr>
          <w:ilvl w:val="0"/>
          <w:numId w:val="59"/>
        </w:numPr>
        <w:spacing w:before="180"/>
        <w:jc w:val="both"/>
        <w:rPr>
          <w:rFonts w:ascii="標楷體" w:eastAsia="標楷體" w:hAnsi="標楷體" w:cs="標楷體"/>
          <w:szCs w:val="24"/>
        </w:rPr>
      </w:pPr>
      <w:proofErr w:type="gramStart"/>
      <w:r>
        <w:rPr>
          <w:rFonts w:ascii="標楷體" w:eastAsia="標楷體" w:hAnsi="標楷體" w:cs="標楷體"/>
          <w:szCs w:val="24"/>
        </w:rPr>
        <w:t>防減災</w:t>
      </w:r>
      <w:proofErr w:type="gramEnd"/>
      <w:r>
        <w:rPr>
          <w:rFonts w:ascii="標楷體" w:eastAsia="標楷體" w:hAnsi="標楷體" w:cs="標楷體"/>
          <w:szCs w:val="24"/>
        </w:rPr>
        <w:t>設備內容</w:t>
      </w:r>
      <w:r>
        <w:rPr>
          <w:rFonts w:ascii="標楷體" w:eastAsia="標楷體" w:hAnsi="標楷體" w:cs="標楷體"/>
          <w:szCs w:val="24"/>
        </w:rPr>
        <w:t>:</w:t>
      </w:r>
      <w:r>
        <w:rPr>
          <w:rFonts w:ascii="標楷體" w:eastAsia="標楷體" w:hAnsi="標楷體" w:cs="標楷體"/>
          <w:szCs w:val="24"/>
        </w:rPr>
        <w:t>古物相關防護及安全設施</w:t>
      </w:r>
      <w:r>
        <w:rPr>
          <w:rFonts w:ascii="標楷體" w:eastAsia="標楷體" w:hAnsi="標楷體" w:cs="標楷體"/>
          <w:szCs w:val="24"/>
        </w:rPr>
        <w:t xml:space="preserve">: </w:t>
      </w:r>
      <w:r>
        <w:rPr>
          <w:rFonts w:ascii="標楷體" w:eastAsia="標楷體" w:hAnsi="標楷體" w:cs="標楷體"/>
          <w:szCs w:val="24"/>
        </w:rPr>
        <w:t>如防震、防火、防水等相關設備。</w:t>
      </w:r>
    </w:p>
    <w:p w14:paraId="5DB0010D" w14:textId="77777777" w:rsidR="004C2F8E" w:rsidRDefault="00555F7F">
      <w:pPr>
        <w:pStyle w:val="Standard"/>
        <w:numPr>
          <w:ilvl w:val="0"/>
          <w:numId w:val="59"/>
        </w:numPr>
        <w:spacing w:before="180"/>
        <w:jc w:val="both"/>
        <w:rPr>
          <w:rFonts w:ascii="標楷體" w:eastAsia="標楷體" w:hAnsi="標楷體" w:cs="標楷體"/>
          <w:szCs w:val="24"/>
        </w:rPr>
      </w:pPr>
      <w:r>
        <w:rPr>
          <w:rFonts w:ascii="標楷體" w:eastAsia="標楷體" w:hAnsi="標楷體" w:cs="標楷體"/>
          <w:szCs w:val="24"/>
        </w:rPr>
        <w:t>古物日常維護計畫</w:t>
      </w:r>
      <w:proofErr w:type="gramStart"/>
      <w:r>
        <w:rPr>
          <w:rFonts w:ascii="標楷體" w:eastAsia="標楷體" w:hAnsi="標楷體" w:cs="標楷體"/>
          <w:szCs w:val="24"/>
        </w:rPr>
        <w:t>研</w:t>
      </w:r>
      <w:proofErr w:type="gramEnd"/>
      <w:r>
        <w:rPr>
          <w:rFonts w:ascii="標楷體" w:eastAsia="標楷體" w:hAnsi="標楷體" w:cs="標楷體"/>
          <w:szCs w:val="24"/>
        </w:rPr>
        <w:t>擬</w:t>
      </w:r>
      <w:r>
        <w:rPr>
          <w:rFonts w:ascii="標楷體" w:eastAsia="標楷體" w:hAnsi="標楷體" w:cs="標楷體"/>
          <w:szCs w:val="24"/>
        </w:rPr>
        <w:t>:</w:t>
      </w:r>
      <w:r>
        <w:rPr>
          <w:rFonts w:ascii="標楷體" w:eastAsia="標楷體" w:hAnsi="標楷體" w:cs="標楷體"/>
          <w:szCs w:val="24"/>
        </w:rPr>
        <w:t>是否有納入日常維護</w:t>
      </w:r>
      <w:proofErr w:type="gramStart"/>
      <w:r>
        <w:rPr>
          <w:rFonts w:ascii="標楷體" w:eastAsia="標楷體" w:hAnsi="標楷體" w:cs="標楷體"/>
          <w:szCs w:val="24"/>
        </w:rPr>
        <w:t>及防減災</w:t>
      </w:r>
      <w:proofErr w:type="gramEnd"/>
      <w:r>
        <w:rPr>
          <w:rFonts w:ascii="標楷體" w:eastAsia="標楷體" w:hAnsi="標楷體" w:cs="標楷體"/>
          <w:szCs w:val="24"/>
        </w:rPr>
        <w:t>計畫將作</w:t>
      </w:r>
      <w:r>
        <w:rPr>
          <w:rFonts w:ascii="標楷體" w:eastAsia="標楷體" w:hAnsi="標楷體" w:cs="標楷體"/>
          <w:szCs w:val="24"/>
        </w:rPr>
        <w:lastRenderedPageBreak/>
        <w:t>為補助審核依據。</w:t>
      </w:r>
    </w:p>
    <w:p w14:paraId="44252511" w14:textId="77777777" w:rsidR="004C2F8E" w:rsidRDefault="00555F7F">
      <w:pPr>
        <w:pStyle w:val="Standard"/>
        <w:numPr>
          <w:ilvl w:val="0"/>
          <w:numId w:val="59"/>
        </w:numPr>
        <w:spacing w:before="180"/>
        <w:jc w:val="both"/>
        <w:rPr>
          <w:rFonts w:ascii="標楷體" w:eastAsia="標楷體" w:hAnsi="標楷體" w:cs="標楷體"/>
          <w:szCs w:val="24"/>
        </w:rPr>
      </w:pPr>
      <w:r>
        <w:rPr>
          <w:rFonts w:ascii="標楷體" w:eastAsia="標楷體" w:hAnsi="標楷體" w:cs="標楷體"/>
          <w:szCs w:val="24"/>
        </w:rPr>
        <w:t>列冊追蹤文物緊急搶救計畫，。</w:t>
      </w:r>
    </w:p>
    <w:p w14:paraId="600BD2BE" w14:textId="77777777" w:rsidR="004C2F8E" w:rsidRDefault="00555F7F">
      <w:pPr>
        <w:pStyle w:val="Standard"/>
        <w:numPr>
          <w:ilvl w:val="0"/>
          <w:numId w:val="41"/>
        </w:numPr>
        <w:spacing w:before="108" w:line="400" w:lineRule="exact"/>
      </w:pPr>
      <w:r>
        <w:rPr>
          <w:rFonts w:ascii="標楷體" w:eastAsia="標楷體" w:hAnsi="標楷體" w:cs="標楷體"/>
          <w:b/>
          <w:u w:val="single"/>
        </w:rPr>
        <w:t>古物智慧監測設備</w:t>
      </w:r>
      <w:r>
        <w:rPr>
          <w:rFonts w:ascii="標楷體" w:eastAsia="標楷體" w:hAnsi="標楷體" w:cs="標楷體"/>
          <w:b/>
          <w:u w:val="single"/>
        </w:rPr>
        <w:t>:</w:t>
      </w:r>
      <w:r>
        <w:rPr>
          <w:rFonts w:ascii="標楷體" w:eastAsia="標楷體" w:hAnsi="標楷體" w:cs="標楷體"/>
          <w:b/>
          <w:color w:val="FF0000"/>
          <w:szCs w:val="24"/>
        </w:rPr>
        <w:t xml:space="preserve"> (</w:t>
      </w:r>
      <w:r>
        <w:rPr>
          <w:rFonts w:ascii="標楷體" w:eastAsia="標楷體" w:hAnsi="標楷體" w:cs="標楷體"/>
          <w:b/>
          <w:color w:val="FF0000"/>
          <w:szCs w:val="24"/>
        </w:rPr>
        <w:t>詳見附件</w:t>
      </w:r>
      <w:r>
        <w:rPr>
          <w:rFonts w:ascii="標楷體" w:eastAsia="標楷體" w:hAnsi="標楷體" w:cs="標楷體"/>
          <w:b/>
          <w:color w:val="FF0000"/>
          <w:szCs w:val="24"/>
        </w:rPr>
        <w:t>2-</w:t>
      </w:r>
      <w:r>
        <w:rPr>
          <w:rFonts w:ascii="標楷體" w:eastAsia="標楷體" w:hAnsi="標楷體" w:cs="標楷體"/>
          <w:b/>
          <w:color w:val="FF0000"/>
          <w:szCs w:val="24"/>
        </w:rPr>
        <w:t>監測設備</w:t>
      </w:r>
      <w:proofErr w:type="gramStart"/>
      <w:r>
        <w:rPr>
          <w:rFonts w:ascii="標楷體" w:eastAsia="標楷體" w:hAnsi="標楷體" w:cs="標楷體"/>
          <w:b/>
          <w:color w:val="FF0000"/>
          <w:szCs w:val="24"/>
        </w:rPr>
        <w:t>介</w:t>
      </w:r>
      <w:proofErr w:type="gramEnd"/>
      <w:r>
        <w:rPr>
          <w:rFonts w:ascii="標楷體" w:eastAsia="標楷體" w:hAnsi="標楷體" w:cs="標楷體"/>
          <w:b/>
          <w:color w:val="FF0000"/>
          <w:szCs w:val="24"/>
        </w:rPr>
        <w:t>接應注意事項</w:t>
      </w:r>
      <w:r>
        <w:rPr>
          <w:rFonts w:ascii="標楷體" w:eastAsia="標楷體" w:hAnsi="標楷體" w:cs="標楷體"/>
          <w:b/>
          <w:color w:val="FF0000"/>
          <w:szCs w:val="24"/>
        </w:rPr>
        <w:t>)</w:t>
      </w:r>
    </w:p>
    <w:p w14:paraId="40A0AD7F" w14:textId="77777777" w:rsidR="004C2F8E" w:rsidRDefault="00555F7F">
      <w:pPr>
        <w:pStyle w:val="Standard"/>
        <w:numPr>
          <w:ilvl w:val="0"/>
          <w:numId w:val="73"/>
        </w:numPr>
        <w:rPr>
          <w:rFonts w:ascii="標楷體" w:eastAsia="標楷體" w:hAnsi="標楷體" w:cs="標楷體"/>
          <w:szCs w:val="24"/>
        </w:rPr>
      </w:pPr>
      <w:r>
        <w:rPr>
          <w:rFonts w:ascii="標楷體" w:eastAsia="標楷體" w:hAnsi="標楷體" w:cs="標楷體"/>
          <w:szCs w:val="24"/>
        </w:rPr>
        <w:t>古物留存於原文化脈絡之開放或半開放空間、戶外</w:t>
      </w:r>
      <w:proofErr w:type="gramStart"/>
      <w:r>
        <w:rPr>
          <w:rFonts w:ascii="標楷體" w:eastAsia="標楷體" w:hAnsi="標楷體" w:cs="標楷體"/>
          <w:szCs w:val="24"/>
        </w:rPr>
        <w:t>環境展藏保存</w:t>
      </w:r>
      <w:proofErr w:type="gramEnd"/>
      <w:r>
        <w:rPr>
          <w:rFonts w:ascii="標楷體" w:eastAsia="標楷體" w:hAnsi="標楷體" w:cs="標楷體"/>
          <w:szCs w:val="24"/>
        </w:rPr>
        <w:t>者，應特別評估設置相關防災監測設施</w:t>
      </w:r>
      <w:r>
        <w:rPr>
          <w:rFonts w:ascii="標楷體" w:eastAsia="標楷體" w:hAnsi="標楷體" w:cs="標楷體"/>
          <w:szCs w:val="24"/>
        </w:rPr>
        <w:t xml:space="preserve">: </w:t>
      </w:r>
      <w:r>
        <w:rPr>
          <w:rFonts w:ascii="標楷體" w:eastAsia="標楷體" w:hAnsi="標楷體" w:cs="標楷體"/>
          <w:szCs w:val="24"/>
        </w:rPr>
        <w:t>如防震、防火、防人為破壞等相關監測設施，並納入定期維護管理工作。</w:t>
      </w:r>
    </w:p>
    <w:p w14:paraId="6F2CBF3E" w14:textId="77777777" w:rsidR="004C2F8E" w:rsidRDefault="00555F7F">
      <w:pPr>
        <w:pStyle w:val="Standard"/>
        <w:numPr>
          <w:ilvl w:val="0"/>
          <w:numId w:val="24"/>
        </w:numPr>
        <w:spacing w:before="180"/>
        <w:jc w:val="both"/>
      </w:pPr>
      <w:r>
        <w:rPr>
          <w:rFonts w:ascii="標楷體" w:eastAsia="標楷體" w:hAnsi="標楷體" w:cs="標楷體"/>
          <w:szCs w:val="24"/>
        </w:rPr>
        <w:t>古物監測</w:t>
      </w:r>
      <w:r>
        <w:rPr>
          <w:rFonts w:ascii="標楷體" w:eastAsia="標楷體" w:hAnsi="標楷體" w:cs="標楷體"/>
          <w:color w:val="FF0000"/>
          <w:szCs w:val="24"/>
        </w:rPr>
        <w:t>可規劃以</w:t>
      </w:r>
      <w:r>
        <w:rPr>
          <w:rFonts w:ascii="標楷體" w:eastAsia="標楷體" w:hAnsi="標楷體" w:cs="標楷體"/>
          <w:color w:val="FF0000"/>
          <w:szCs w:val="24"/>
          <w:u w:val="single"/>
        </w:rPr>
        <w:t>影像</w:t>
      </w:r>
      <w:r>
        <w:rPr>
          <w:rFonts w:ascii="標楷體" w:eastAsia="標楷體" w:hAnsi="標楷體" w:cs="標楷體"/>
          <w:color w:val="FF0000"/>
          <w:szCs w:val="24"/>
        </w:rPr>
        <w:t>、溫濕度等傳感器偵測，及透過熱顯像鏡頭進行</w:t>
      </w:r>
      <w:proofErr w:type="gramStart"/>
      <w:r>
        <w:rPr>
          <w:rFonts w:ascii="標楷體" w:eastAsia="標楷體" w:hAnsi="標楷體" w:cs="標楷體"/>
          <w:color w:val="FF0000"/>
          <w:szCs w:val="24"/>
        </w:rPr>
        <w:t>偵</w:t>
      </w:r>
      <w:proofErr w:type="gramEnd"/>
      <w:r>
        <w:rPr>
          <w:rFonts w:ascii="標楷體" w:eastAsia="標楷體" w:hAnsi="標楷體" w:cs="標楷體"/>
          <w:color w:val="FF0000"/>
          <w:szCs w:val="24"/>
        </w:rPr>
        <w:t>火</w:t>
      </w:r>
      <w:proofErr w:type="gramStart"/>
      <w:r>
        <w:rPr>
          <w:rFonts w:ascii="標楷體" w:eastAsia="標楷體" w:hAnsi="標楷體" w:cs="標楷體"/>
          <w:color w:val="FF0000"/>
          <w:szCs w:val="24"/>
        </w:rPr>
        <w:t>偵</w:t>
      </w:r>
      <w:proofErr w:type="gramEnd"/>
      <w:r>
        <w:rPr>
          <w:rFonts w:ascii="標楷體" w:eastAsia="標楷體" w:hAnsi="標楷體" w:cs="標楷體"/>
          <w:color w:val="FF0000"/>
          <w:szCs w:val="24"/>
        </w:rPr>
        <w:t>煙，與人為行為監測等功能</w:t>
      </w:r>
      <w:r>
        <w:rPr>
          <w:rFonts w:ascii="標楷體" w:eastAsia="標楷體" w:hAnsi="標楷體" w:cs="標楷體"/>
          <w:szCs w:val="24"/>
        </w:rPr>
        <w:t>，希冀最少人力資源下建立古物防災安全自動監測警示之最大效益。</w:t>
      </w:r>
    </w:p>
    <w:p w14:paraId="22B1B31F" w14:textId="77777777" w:rsidR="004C2F8E" w:rsidRDefault="00555F7F">
      <w:pPr>
        <w:pStyle w:val="Standard"/>
        <w:numPr>
          <w:ilvl w:val="0"/>
          <w:numId w:val="24"/>
        </w:numPr>
        <w:spacing w:before="180"/>
        <w:jc w:val="both"/>
      </w:pPr>
      <w:r>
        <w:rPr>
          <w:rFonts w:ascii="標楷體" w:eastAsia="標楷體" w:hAnsi="標楷體" w:cs="標楷體"/>
          <w:b/>
          <w:szCs w:val="24"/>
        </w:rPr>
        <w:t>配合文資局監測系統</w:t>
      </w:r>
      <w:proofErr w:type="gramStart"/>
      <w:r>
        <w:rPr>
          <w:rFonts w:ascii="標楷體" w:eastAsia="標楷體" w:hAnsi="標楷體" w:cs="標楷體"/>
          <w:b/>
          <w:szCs w:val="24"/>
        </w:rPr>
        <w:t>介</w:t>
      </w:r>
      <w:proofErr w:type="gramEnd"/>
      <w:r>
        <w:rPr>
          <w:rFonts w:ascii="標楷體" w:eastAsia="標楷體" w:hAnsi="標楷體" w:cs="標楷體"/>
          <w:b/>
          <w:szCs w:val="24"/>
        </w:rPr>
        <w:t>接工作事項</w:t>
      </w:r>
      <w:r>
        <w:rPr>
          <w:rFonts w:ascii="標楷體" w:eastAsia="標楷體" w:hAnsi="標楷體" w:cs="標楷體"/>
          <w:b/>
          <w:szCs w:val="24"/>
        </w:rPr>
        <w:t>(</w:t>
      </w:r>
      <w:r>
        <w:rPr>
          <w:rFonts w:ascii="標楷體" w:eastAsia="標楷體" w:hAnsi="標楷體" w:cs="標楷體"/>
          <w:b/>
          <w:color w:val="FF0000"/>
          <w:szCs w:val="24"/>
          <w:shd w:val="clear" w:color="auto" w:fill="FFFF00"/>
        </w:rPr>
        <w:t>申請監測設備需將以下工作事項納入補助計畫辦理，本局並將納入補助計畫之審核評估</w:t>
      </w:r>
      <w:r>
        <w:rPr>
          <w:rFonts w:ascii="標楷體" w:eastAsia="標楷體" w:hAnsi="標楷體" w:cs="標楷體"/>
          <w:b/>
          <w:szCs w:val="24"/>
        </w:rPr>
        <w:t>)</w:t>
      </w:r>
    </w:p>
    <w:p w14:paraId="16318102" w14:textId="77777777" w:rsidR="004C2F8E" w:rsidRDefault="00555F7F">
      <w:pPr>
        <w:pStyle w:val="a5"/>
        <w:numPr>
          <w:ilvl w:val="0"/>
          <w:numId w:val="74"/>
        </w:numPr>
        <w:spacing w:line="400" w:lineRule="exact"/>
        <w:rPr>
          <w:rFonts w:ascii="標楷體" w:eastAsia="標楷體" w:hAnsi="標楷體" w:cs="標楷體"/>
          <w:b/>
          <w:szCs w:val="24"/>
        </w:rPr>
      </w:pPr>
      <w:r>
        <w:rPr>
          <w:rFonts w:ascii="標楷體" w:eastAsia="標楷體" w:hAnsi="標楷體" w:cs="標楷體"/>
          <w:b/>
          <w:szCs w:val="24"/>
        </w:rPr>
        <w:t>監測相關硬體設備應符合資通安全管理法、其相關子法及行政院所頒訂之各項資通安全規範及標準，並遵守機關資通安全管理及保密相關規定。</w:t>
      </w:r>
    </w:p>
    <w:p w14:paraId="042EEDEA" w14:textId="77777777" w:rsidR="004C2F8E" w:rsidRDefault="00555F7F">
      <w:pPr>
        <w:pStyle w:val="a5"/>
        <w:numPr>
          <w:ilvl w:val="0"/>
          <w:numId w:val="63"/>
        </w:numPr>
        <w:spacing w:line="400" w:lineRule="exact"/>
      </w:pPr>
      <w:r>
        <w:rPr>
          <w:rFonts w:ascii="標楷體" w:eastAsia="標楷體" w:hAnsi="標楷體" w:cs="標楷體"/>
          <w:b/>
          <w:szCs w:val="24"/>
        </w:rPr>
        <w:t>設備需</w:t>
      </w:r>
      <w:proofErr w:type="gramStart"/>
      <w:r>
        <w:rPr>
          <w:rFonts w:ascii="標楷體" w:eastAsia="標楷體" w:hAnsi="標楷體" w:cs="標楷體"/>
          <w:b/>
          <w:szCs w:val="24"/>
        </w:rPr>
        <w:t>介</w:t>
      </w:r>
      <w:proofErr w:type="gramEnd"/>
      <w:r>
        <w:rPr>
          <w:rFonts w:ascii="標楷體" w:eastAsia="標楷體" w:hAnsi="標楷體" w:cs="標楷體"/>
          <w:b/>
          <w:szCs w:val="24"/>
        </w:rPr>
        <w:t>接回文資局監測系統</w:t>
      </w:r>
      <w:r>
        <w:rPr>
          <w:rFonts w:ascii="標楷體" w:eastAsia="標楷體" w:hAnsi="標楷體" w:cs="標楷體"/>
          <w:b/>
          <w:szCs w:val="24"/>
        </w:rPr>
        <w:t>:</w:t>
      </w:r>
      <w:r>
        <w:rPr>
          <w:rFonts w:ascii="標楷體" w:eastAsia="標楷體" w:hAnsi="標楷體" w:cs="標楷體"/>
          <w:szCs w:val="24"/>
        </w:rPr>
        <w:t>古物監測設備</w:t>
      </w:r>
      <w:proofErr w:type="gramStart"/>
      <w:r>
        <w:rPr>
          <w:rFonts w:ascii="標楷體" w:eastAsia="標楷體" w:hAnsi="標楷體" w:cs="標楷體"/>
          <w:szCs w:val="24"/>
        </w:rPr>
        <w:t>項目需含</w:t>
      </w:r>
      <w:proofErr w:type="gramEnd"/>
      <w:r>
        <w:rPr>
          <w:rFonts w:ascii="標楷體" w:eastAsia="標楷體" w:hAnsi="標楷體" w:cs="標楷體"/>
          <w:szCs w:val="24"/>
        </w:rPr>
        <w:t>「古物智慧監測系統」之相關</w:t>
      </w:r>
      <w:proofErr w:type="gramStart"/>
      <w:r>
        <w:rPr>
          <w:rFonts w:ascii="標楷體" w:eastAsia="標楷體" w:hAnsi="標楷體" w:cs="標楷體"/>
          <w:szCs w:val="24"/>
        </w:rPr>
        <w:t>介</w:t>
      </w:r>
      <w:proofErr w:type="gramEnd"/>
      <w:r>
        <w:rPr>
          <w:rFonts w:ascii="標楷體" w:eastAsia="標楷體" w:hAnsi="標楷體" w:cs="標楷體"/>
          <w:szCs w:val="24"/>
        </w:rPr>
        <w:t>接工作及經費等納入委託辦理工作</w:t>
      </w:r>
      <w:r>
        <w:rPr>
          <w:rFonts w:ascii="標楷體" w:eastAsia="標楷體" w:hAnsi="標楷體" w:cs="標楷體"/>
          <w:b/>
          <w:szCs w:val="24"/>
        </w:rPr>
        <w:t>。</w:t>
      </w:r>
    </w:p>
    <w:p w14:paraId="1769E8BA" w14:textId="77777777" w:rsidR="004C2F8E" w:rsidRDefault="00555F7F">
      <w:pPr>
        <w:pStyle w:val="a5"/>
        <w:numPr>
          <w:ilvl w:val="0"/>
          <w:numId w:val="63"/>
        </w:numPr>
        <w:spacing w:line="400" w:lineRule="exact"/>
      </w:pPr>
      <w:r>
        <w:rPr>
          <w:rFonts w:ascii="標楷體" w:eastAsia="標楷體" w:hAnsi="標楷體" w:cs="標楷體"/>
          <w:b/>
          <w:szCs w:val="24"/>
        </w:rPr>
        <w:t>建置前</w:t>
      </w:r>
      <w:r>
        <w:rPr>
          <w:rFonts w:ascii="標楷體" w:eastAsia="標楷體" w:hAnsi="標楷體" w:cs="標楷體"/>
          <w:b/>
          <w:color w:val="FF0000"/>
          <w:szCs w:val="24"/>
        </w:rPr>
        <w:t>後</w:t>
      </w:r>
      <w:r>
        <w:rPr>
          <w:rFonts w:ascii="標楷體" w:eastAsia="標楷體" w:hAnsi="標楷體" w:cs="標楷體"/>
          <w:b/>
          <w:szCs w:val="24"/>
        </w:rPr>
        <w:t>配合文資局參與相關</w:t>
      </w:r>
      <w:proofErr w:type="gramStart"/>
      <w:r>
        <w:rPr>
          <w:rFonts w:ascii="標楷體" w:eastAsia="標楷體" w:hAnsi="標楷體" w:cs="標楷體"/>
          <w:b/>
          <w:szCs w:val="24"/>
        </w:rPr>
        <w:t>介</w:t>
      </w:r>
      <w:proofErr w:type="gramEnd"/>
      <w:r>
        <w:rPr>
          <w:rFonts w:ascii="標楷體" w:eastAsia="標楷體" w:hAnsi="標楷體" w:cs="標楷體"/>
          <w:b/>
          <w:szCs w:val="24"/>
        </w:rPr>
        <w:t>接會議或教育訓練</w:t>
      </w:r>
    </w:p>
    <w:p w14:paraId="5511DC52" w14:textId="77777777" w:rsidR="004C2F8E" w:rsidRDefault="00555F7F">
      <w:pPr>
        <w:pStyle w:val="a5"/>
        <w:numPr>
          <w:ilvl w:val="0"/>
          <w:numId w:val="63"/>
        </w:numPr>
        <w:spacing w:line="400" w:lineRule="exact"/>
      </w:pPr>
      <w:proofErr w:type="gramStart"/>
      <w:r>
        <w:rPr>
          <w:rFonts w:ascii="標楷體" w:eastAsia="標楷體" w:hAnsi="標楷體" w:cs="標楷體"/>
          <w:b/>
          <w:szCs w:val="24"/>
        </w:rPr>
        <w:t>提供可聯網</w:t>
      </w:r>
      <w:proofErr w:type="gramEnd"/>
      <w:r>
        <w:rPr>
          <w:rFonts w:ascii="標楷體" w:eastAsia="標楷體" w:hAnsi="標楷體" w:cs="標楷體"/>
          <w:b/>
          <w:szCs w:val="24"/>
        </w:rPr>
        <w:t>之環境：</w:t>
      </w:r>
      <w:r>
        <w:rPr>
          <w:rFonts w:ascii="標楷體" w:eastAsia="標楷體" w:hAnsi="標楷體" w:cs="標楷體"/>
          <w:szCs w:val="24"/>
        </w:rPr>
        <w:t>古物保管人需自行提供聯網</w:t>
      </w:r>
      <w:r>
        <w:rPr>
          <w:rFonts w:ascii="標楷體" w:eastAsia="標楷體" w:hAnsi="標楷體" w:cs="標楷體"/>
          <w:szCs w:val="24"/>
        </w:rPr>
        <w:t xml:space="preserve">ADSL </w:t>
      </w:r>
      <w:r>
        <w:rPr>
          <w:rFonts w:ascii="標楷體" w:eastAsia="標楷體" w:hAnsi="標楷體" w:cs="標楷體"/>
          <w:szCs w:val="24"/>
        </w:rPr>
        <w:t>聯外寬頻，並授權古物補助計畫、古物監測平台等古物維護監測計畫使用</w:t>
      </w:r>
    </w:p>
    <w:p w14:paraId="293E0AD6" w14:textId="77777777" w:rsidR="004C2F8E" w:rsidRDefault="00555F7F">
      <w:pPr>
        <w:pStyle w:val="a5"/>
        <w:numPr>
          <w:ilvl w:val="0"/>
          <w:numId w:val="63"/>
        </w:numPr>
        <w:spacing w:line="400" w:lineRule="exact"/>
      </w:pPr>
      <w:r>
        <w:rPr>
          <w:rFonts w:ascii="標楷體" w:eastAsia="標楷體" w:hAnsi="標楷體" w:cs="標楷體"/>
          <w:b/>
          <w:szCs w:val="24"/>
        </w:rPr>
        <w:t>設立單位維護窗口配合本局管理工作</w:t>
      </w:r>
      <w:r>
        <w:rPr>
          <w:rFonts w:ascii="標楷體" w:eastAsia="標楷體" w:hAnsi="標楷體" w:cs="標楷體"/>
          <w:b/>
          <w:szCs w:val="24"/>
        </w:rPr>
        <w:t>:</w:t>
      </w:r>
      <w:r>
        <w:rPr>
          <w:rFonts w:ascii="標楷體" w:eastAsia="標楷體" w:hAnsi="標楷體" w:cs="標楷體"/>
          <w:szCs w:val="24"/>
        </w:rPr>
        <w:t>透過「古物巡查」之巡檢</w:t>
      </w:r>
      <w:r>
        <w:rPr>
          <w:rFonts w:ascii="標楷體" w:eastAsia="標楷體" w:hAnsi="標楷體" w:cs="標楷體"/>
          <w:szCs w:val="24"/>
        </w:rPr>
        <w:t>App</w:t>
      </w:r>
      <w:r>
        <w:rPr>
          <w:rFonts w:ascii="標楷體" w:eastAsia="標楷體" w:hAnsi="標楷體" w:cs="標楷體"/>
          <w:szCs w:val="24"/>
        </w:rPr>
        <w:t>。</w:t>
      </w:r>
    </w:p>
    <w:p w14:paraId="4C326D70" w14:textId="77777777" w:rsidR="004C2F8E" w:rsidRDefault="00555F7F">
      <w:pPr>
        <w:pStyle w:val="a5"/>
        <w:numPr>
          <w:ilvl w:val="0"/>
          <w:numId w:val="63"/>
        </w:numPr>
        <w:spacing w:line="400" w:lineRule="exact"/>
      </w:pPr>
      <w:r>
        <w:rPr>
          <w:rFonts w:ascii="標楷體" w:eastAsia="標楷體" w:hAnsi="標楷體" w:cs="標楷體"/>
          <w:b/>
          <w:szCs w:val="24"/>
        </w:rPr>
        <w:t>納入縣市專案管理人員工作項目</w:t>
      </w:r>
      <w:r>
        <w:rPr>
          <w:rFonts w:ascii="標楷體" w:eastAsia="標楷體" w:hAnsi="標楷體" w:cs="標楷體"/>
          <w:szCs w:val="24"/>
        </w:rPr>
        <w:t>縣市已有申請專案管理人員者，應納入執行工作項目，以配合本局監測系統相關執行</w:t>
      </w:r>
    </w:p>
    <w:p w14:paraId="459D3648" w14:textId="77777777" w:rsidR="004C2F8E" w:rsidRDefault="00555F7F">
      <w:pPr>
        <w:pStyle w:val="a5"/>
        <w:numPr>
          <w:ilvl w:val="0"/>
          <w:numId w:val="75"/>
        </w:numPr>
        <w:spacing w:line="400" w:lineRule="exact"/>
        <w:rPr>
          <w:rFonts w:ascii="標楷體" w:eastAsia="標楷體" w:hAnsi="標楷體" w:cs="標楷體"/>
          <w:szCs w:val="24"/>
        </w:rPr>
      </w:pPr>
      <w:r>
        <w:rPr>
          <w:rFonts w:ascii="標楷體" w:eastAsia="標楷體" w:hAnsi="標楷體" w:cs="標楷體"/>
          <w:szCs w:val="24"/>
        </w:rPr>
        <w:t>古物定期巡查檢視</w:t>
      </w:r>
      <w:r>
        <w:rPr>
          <w:rFonts w:ascii="標楷體" w:eastAsia="標楷體" w:hAnsi="標楷體" w:cs="標楷體"/>
          <w:szCs w:val="24"/>
        </w:rPr>
        <w:t xml:space="preserve">: </w:t>
      </w:r>
      <w:r>
        <w:rPr>
          <w:rFonts w:ascii="標楷體" w:eastAsia="標楷體" w:hAnsi="標楷體" w:cs="標楷體"/>
          <w:szCs w:val="24"/>
        </w:rPr>
        <w:t>依古物類型、狀況、特性等規劃重點巡查及一般巡查，並依規劃內容確實執行巡查。</w:t>
      </w:r>
    </w:p>
    <w:p w14:paraId="3B3844C5" w14:textId="77777777" w:rsidR="004C2F8E" w:rsidRDefault="00555F7F">
      <w:pPr>
        <w:pStyle w:val="a5"/>
        <w:numPr>
          <w:ilvl w:val="0"/>
          <w:numId w:val="7"/>
        </w:numPr>
        <w:spacing w:line="400" w:lineRule="exact"/>
        <w:rPr>
          <w:rFonts w:ascii="標楷體" w:eastAsia="標楷體" w:hAnsi="標楷體" w:cs="標楷體"/>
          <w:color w:val="FF0000"/>
          <w:szCs w:val="24"/>
        </w:rPr>
      </w:pPr>
      <w:r>
        <w:rPr>
          <w:rFonts w:ascii="標楷體" w:eastAsia="標楷體" w:hAnsi="標楷體" w:cs="標楷體"/>
          <w:color w:val="FF0000"/>
          <w:szCs w:val="24"/>
        </w:rPr>
        <w:t>巡查紀錄上傳古物監測系統。</w:t>
      </w:r>
    </w:p>
    <w:p w14:paraId="78B30085" w14:textId="77777777" w:rsidR="004C2F8E" w:rsidRDefault="00555F7F">
      <w:pPr>
        <w:pStyle w:val="a5"/>
        <w:numPr>
          <w:ilvl w:val="0"/>
          <w:numId w:val="7"/>
        </w:numPr>
        <w:spacing w:line="400" w:lineRule="exact"/>
        <w:rPr>
          <w:rFonts w:ascii="標楷體" w:eastAsia="標楷體" w:hAnsi="標楷體" w:cs="標楷體"/>
          <w:szCs w:val="24"/>
        </w:rPr>
      </w:pPr>
      <w:r>
        <w:rPr>
          <w:rFonts w:ascii="標楷體" w:eastAsia="標楷體" w:hAnsi="標楷體" w:cs="標楷體"/>
          <w:szCs w:val="24"/>
        </w:rPr>
        <w:t>日常定期維護</w:t>
      </w:r>
      <w:r>
        <w:rPr>
          <w:rFonts w:ascii="標楷體" w:eastAsia="標楷體" w:hAnsi="標楷體" w:cs="標楷體"/>
          <w:szCs w:val="24"/>
        </w:rPr>
        <w:t>:</w:t>
      </w:r>
      <w:r>
        <w:rPr>
          <w:rFonts w:ascii="標楷體" w:eastAsia="標楷體" w:hAnsi="標楷體" w:cs="標楷體"/>
          <w:szCs w:val="24"/>
        </w:rPr>
        <w:t>環境檢查、安全設施整備等</w:t>
      </w:r>
    </w:p>
    <w:p w14:paraId="0627EF0C" w14:textId="77777777" w:rsidR="004C2F8E" w:rsidRDefault="00555F7F">
      <w:pPr>
        <w:pStyle w:val="a5"/>
        <w:numPr>
          <w:ilvl w:val="0"/>
          <w:numId w:val="7"/>
        </w:numPr>
        <w:spacing w:line="400" w:lineRule="exact"/>
        <w:rPr>
          <w:rFonts w:ascii="標楷體" w:eastAsia="標楷體" w:hAnsi="標楷體" w:cs="標楷體"/>
          <w:szCs w:val="24"/>
        </w:rPr>
      </w:pPr>
      <w:r>
        <w:rPr>
          <w:rFonts w:ascii="標楷體" w:eastAsia="標楷體" w:hAnsi="標楷體" w:cs="標楷體"/>
          <w:szCs w:val="24"/>
        </w:rPr>
        <w:t>緊急事件現</w:t>
      </w:r>
      <w:proofErr w:type="gramStart"/>
      <w:r>
        <w:rPr>
          <w:rFonts w:ascii="標楷體" w:eastAsia="標楷體" w:hAnsi="標楷體" w:cs="標楷體"/>
          <w:szCs w:val="24"/>
        </w:rPr>
        <w:t>勘</w:t>
      </w:r>
      <w:proofErr w:type="gramEnd"/>
      <w:r>
        <w:rPr>
          <w:rFonts w:ascii="標楷體" w:eastAsia="標楷體" w:hAnsi="標楷體" w:cs="標楷體"/>
          <w:szCs w:val="24"/>
        </w:rPr>
        <w:t>通報</w:t>
      </w:r>
      <w:r>
        <w:rPr>
          <w:rFonts w:ascii="標楷體" w:eastAsia="標楷體" w:hAnsi="標楷體" w:cs="標楷體"/>
          <w:szCs w:val="24"/>
        </w:rPr>
        <w:t>(</w:t>
      </w:r>
      <w:r>
        <w:rPr>
          <w:rFonts w:ascii="標楷體" w:eastAsia="標楷體" w:hAnsi="標楷體" w:cs="標楷體"/>
          <w:szCs w:val="24"/>
        </w:rPr>
        <w:t>辦法第</w:t>
      </w:r>
      <w:r>
        <w:rPr>
          <w:rFonts w:ascii="標楷體" w:eastAsia="標楷體" w:hAnsi="標楷體" w:cs="標楷體"/>
          <w:szCs w:val="24"/>
        </w:rPr>
        <w:t>4</w:t>
      </w:r>
      <w:r>
        <w:rPr>
          <w:rFonts w:ascii="標楷體" w:eastAsia="標楷體" w:hAnsi="標楷體" w:cs="標楷體"/>
          <w:szCs w:val="24"/>
        </w:rPr>
        <w:t>條</w:t>
      </w:r>
      <w:r>
        <w:rPr>
          <w:rFonts w:ascii="標楷體" w:eastAsia="標楷體" w:hAnsi="標楷體" w:cs="標楷體"/>
          <w:szCs w:val="24"/>
        </w:rPr>
        <w:t>)</w:t>
      </w:r>
    </w:p>
    <w:p w14:paraId="450A553C" w14:textId="77777777" w:rsidR="004C2F8E" w:rsidRDefault="00555F7F">
      <w:pPr>
        <w:pStyle w:val="Standard"/>
        <w:numPr>
          <w:ilvl w:val="0"/>
          <w:numId w:val="41"/>
        </w:numPr>
        <w:spacing w:before="108" w:line="400" w:lineRule="exact"/>
      </w:pPr>
      <w:r>
        <w:rPr>
          <w:rFonts w:ascii="標楷體" w:eastAsia="標楷體" w:hAnsi="標楷體" w:cs="標楷體"/>
          <w:b/>
          <w:szCs w:val="24"/>
        </w:rPr>
        <w:t>古物維護或數位化保存</w:t>
      </w:r>
      <w:r>
        <w:rPr>
          <w:rFonts w:ascii="標楷體" w:eastAsia="標楷體" w:hAnsi="標楷體" w:cs="標楷體"/>
          <w:b/>
          <w:szCs w:val="24"/>
        </w:rPr>
        <w:t>:</w:t>
      </w:r>
      <w:r>
        <w:rPr>
          <w:rFonts w:ascii="標楷體" w:eastAsia="標楷體" w:hAnsi="標楷體" w:cs="標楷體"/>
          <w:szCs w:val="24"/>
        </w:rPr>
        <w:t>狀況脆弱及</w:t>
      </w:r>
      <w:proofErr w:type="gramStart"/>
      <w:r>
        <w:rPr>
          <w:rFonts w:ascii="標楷體" w:eastAsia="標楷體" w:hAnsi="標楷體" w:cs="標楷體"/>
          <w:szCs w:val="24"/>
        </w:rPr>
        <w:t>迅速劣化須</w:t>
      </w:r>
      <w:proofErr w:type="gramEnd"/>
      <w:r>
        <w:rPr>
          <w:rFonts w:ascii="標楷體" w:eastAsia="標楷體" w:hAnsi="標楷體" w:cs="標楷體"/>
          <w:szCs w:val="24"/>
        </w:rPr>
        <w:t>維護時，得採用減緩古物受損程度或強化結構之穩定性維護處理，並以不改變古物現狀形貌為原則。</w:t>
      </w:r>
    </w:p>
    <w:p w14:paraId="3874A947" w14:textId="77777777" w:rsidR="004C2F8E" w:rsidRDefault="00555F7F">
      <w:pPr>
        <w:pStyle w:val="Standard"/>
        <w:numPr>
          <w:ilvl w:val="0"/>
          <w:numId w:val="76"/>
        </w:numPr>
        <w:snapToGrid w:val="0"/>
        <w:spacing w:before="180" w:line="360" w:lineRule="exact"/>
        <w:ind w:left="1616" w:hanging="482"/>
        <w:jc w:val="both"/>
        <w:rPr>
          <w:rFonts w:ascii="標楷體" w:eastAsia="標楷體" w:hAnsi="標楷體" w:cs="標楷體"/>
          <w:szCs w:val="24"/>
        </w:rPr>
      </w:pPr>
      <w:r>
        <w:rPr>
          <w:rFonts w:ascii="標楷體" w:eastAsia="標楷體" w:hAnsi="標楷體" w:cs="標楷體"/>
          <w:szCs w:val="24"/>
        </w:rPr>
        <w:lastRenderedPageBreak/>
        <w:t>古物狀況劣化評估</w:t>
      </w:r>
      <w:r>
        <w:rPr>
          <w:rFonts w:ascii="標楷體" w:eastAsia="標楷體" w:hAnsi="標楷體" w:cs="標楷體"/>
          <w:szCs w:val="24"/>
        </w:rPr>
        <w:t>(</w:t>
      </w:r>
      <w:r>
        <w:rPr>
          <w:rFonts w:ascii="標楷體" w:eastAsia="標楷體" w:hAnsi="標楷體" w:cs="標楷體"/>
          <w:szCs w:val="24"/>
        </w:rPr>
        <w:t>包含分析檢測規劃，古物由外而內分層</w:t>
      </w:r>
      <w:proofErr w:type="gramStart"/>
      <w:r>
        <w:rPr>
          <w:rFonts w:ascii="標楷體" w:eastAsia="標楷體" w:hAnsi="標楷體" w:cs="標楷體"/>
          <w:szCs w:val="24"/>
        </w:rPr>
        <w:t>說明劣</w:t>
      </w:r>
      <w:proofErr w:type="gramEnd"/>
      <w:r>
        <w:rPr>
          <w:rFonts w:ascii="標楷體" w:eastAsia="標楷體" w:hAnsi="標楷體" w:cs="標楷體"/>
          <w:szCs w:val="24"/>
        </w:rPr>
        <w:t>化情況，例如主要材質及古物之基底內容、結構、色料、</w:t>
      </w:r>
      <w:proofErr w:type="gramStart"/>
      <w:r>
        <w:rPr>
          <w:rFonts w:ascii="標楷體" w:eastAsia="標楷體" w:hAnsi="標楷體" w:cs="標楷體"/>
          <w:szCs w:val="24"/>
        </w:rPr>
        <w:t>繡線</w:t>
      </w:r>
      <w:proofErr w:type="gramEnd"/>
      <w:r>
        <w:rPr>
          <w:rFonts w:ascii="標楷體" w:eastAsia="標楷體" w:hAnsi="標楷體" w:cs="標楷體"/>
          <w:szCs w:val="24"/>
        </w:rPr>
        <w:t>、金屬或其他物質形成材料情況</w:t>
      </w:r>
      <w:r>
        <w:rPr>
          <w:rFonts w:ascii="標楷體" w:eastAsia="標楷體" w:hAnsi="標楷體" w:cs="標楷體"/>
          <w:szCs w:val="24"/>
        </w:rPr>
        <w:t xml:space="preserve">) </w:t>
      </w:r>
      <w:r>
        <w:rPr>
          <w:rFonts w:ascii="標楷體" w:eastAsia="標楷體" w:hAnsi="標楷體" w:cs="標楷體"/>
          <w:szCs w:val="24"/>
        </w:rPr>
        <w:t>維護前應進行古物</w:t>
      </w:r>
      <w:proofErr w:type="gramStart"/>
      <w:r>
        <w:rPr>
          <w:rFonts w:ascii="標楷體" w:eastAsia="標楷體" w:hAnsi="標楷體" w:cs="標楷體"/>
          <w:szCs w:val="24"/>
        </w:rPr>
        <w:t>狀況及劣化</w:t>
      </w:r>
      <w:proofErr w:type="gramEnd"/>
      <w:r>
        <w:rPr>
          <w:rFonts w:ascii="標楷體" w:eastAsia="標楷體" w:hAnsi="標楷體" w:cs="標楷體"/>
          <w:szCs w:val="24"/>
        </w:rPr>
        <w:t>或損壞調查，擬具維護計畫再據以執行。</w:t>
      </w:r>
    </w:p>
    <w:p w14:paraId="6E8ED165" w14:textId="77777777" w:rsidR="004C2F8E" w:rsidRDefault="00555F7F">
      <w:pPr>
        <w:pStyle w:val="Standard"/>
        <w:numPr>
          <w:ilvl w:val="0"/>
          <w:numId w:val="17"/>
        </w:numPr>
        <w:snapToGrid w:val="0"/>
        <w:spacing w:before="180" w:line="360" w:lineRule="exact"/>
        <w:ind w:left="1616" w:hanging="482"/>
        <w:jc w:val="both"/>
        <w:rPr>
          <w:rFonts w:ascii="標楷體" w:eastAsia="標楷體" w:hAnsi="標楷體" w:cs="標楷體"/>
          <w:szCs w:val="24"/>
        </w:rPr>
      </w:pPr>
      <w:r>
        <w:rPr>
          <w:rFonts w:ascii="標楷體" w:eastAsia="標楷體" w:hAnsi="標楷體" w:cs="標楷體"/>
          <w:szCs w:val="24"/>
        </w:rPr>
        <w:t>維護處理方式說明</w:t>
      </w:r>
      <w:r>
        <w:rPr>
          <w:rFonts w:ascii="標楷體" w:eastAsia="標楷體" w:hAnsi="標楷體" w:cs="標楷體"/>
          <w:szCs w:val="24"/>
        </w:rPr>
        <w:t>(</w:t>
      </w:r>
      <w:r>
        <w:rPr>
          <w:rFonts w:ascii="標楷體" w:eastAsia="標楷體" w:hAnsi="標楷體" w:cs="標楷體"/>
          <w:szCs w:val="24"/>
        </w:rPr>
        <w:t>執行建議方式、地點、專業人員資格等，或是否遷移規劃</w:t>
      </w:r>
      <w:r>
        <w:rPr>
          <w:rFonts w:ascii="標楷體" w:eastAsia="標楷體" w:hAnsi="標楷體" w:cs="標楷體"/>
          <w:szCs w:val="24"/>
        </w:rPr>
        <w:t xml:space="preserve">) </w:t>
      </w:r>
      <w:r>
        <w:rPr>
          <w:rFonts w:ascii="標楷體" w:eastAsia="標楷體" w:hAnsi="標楷體" w:cs="標楷體"/>
          <w:szCs w:val="24"/>
        </w:rPr>
        <w:t>古物維護計畫或遷移保存計畫之</w:t>
      </w:r>
      <w:proofErr w:type="gramStart"/>
      <w:r>
        <w:rPr>
          <w:rFonts w:ascii="標楷體" w:eastAsia="標楷體" w:hAnsi="標楷體" w:cs="標楷體"/>
          <w:szCs w:val="24"/>
        </w:rPr>
        <w:t>研</w:t>
      </w:r>
      <w:proofErr w:type="gramEnd"/>
      <w:r>
        <w:rPr>
          <w:rFonts w:ascii="標楷體" w:eastAsia="標楷體" w:hAnsi="標楷體" w:cs="標楷體"/>
          <w:szCs w:val="24"/>
        </w:rPr>
        <w:t>擬及執行，應由專業人員或團體辦理，應納入查核執行人員之專業學歷及實務工作資歷，並連同上項維護計畫報請主管機關備查。</w:t>
      </w:r>
    </w:p>
    <w:p w14:paraId="78041044" w14:textId="77777777" w:rsidR="004C2F8E" w:rsidRDefault="00555F7F">
      <w:pPr>
        <w:pStyle w:val="Standard"/>
        <w:numPr>
          <w:ilvl w:val="0"/>
          <w:numId w:val="17"/>
        </w:numPr>
        <w:snapToGrid w:val="0"/>
        <w:spacing w:before="180" w:line="360" w:lineRule="exact"/>
        <w:ind w:left="1616" w:hanging="482"/>
        <w:jc w:val="both"/>
        <w:rPr>
          <w:rFonts w:ascii="標楷體" w:eastAsia="標楷體" w:hAnsi="標楷體" w:cs="標楷體"/>
          <w:szCs w:val="24"/>
        </w:rPr>
      </w:pPr>
      <w:r>
        <w:rPr>
          <w:rFonts w:ascii="標楷體" w:eastAsia="標楷體" w:hAnsi="標楷體" w:cs="標楷體"/>
          <w:szCs w:val="24"/>
        </w:rPr>
        <w:t>維護後古物存置保存環境及保存措施</w:t>
      </w:r>
    </w:p>
    <w:p w14:paraId="4EF0F537" w14:textId="77777777" w:rsidR="004C2F8E" w:rsidRDefault="00555F7F">
      <w:pPr>
        <w:pStyle w:val="Standard"/>
        <w:numPr>
          <w:ilvl w:val="0"/>
          <w:numId w:val="17"/>
        </w:numPr>
        <w:snapToGrid w:val="0"/>
        <w:spacing w:line="360" w:lineRule="exact"/>
        <w:ind w:left="1616" w:hanging="482"/>
        <w:rPr>
          <w:rFonts w:ascii="標楷體" w:eastAsia="標楷體" w:hAnsi="標楷體" w:cs="標楷體"/>
          <w:szCs w:val="24"/>
        </w:rPr>
      </w:pPr>
      <w:r>
        <w:rPr>
          <w:rFonts w:ascii="標楷體" w:eastAsia="標楷體" w:hAnsi="標楷體" w:cs="標楷體"/>
          <w:szCs w:val="24"/>
        </w:rPr>
        <w:t>日常保存維護事項</w:t>
      </w:r>
      <w:proofErr w:type="gramStart"/>
      <w:r>
        <w:rPr>
          <w:rFonts w:ascii="標楷體" w:eastAsia="標楷體" w:hAnsi="標楷體" w:cs="標楷體"/>
          <w:szCs w:val="24"/>
        </w:rPr>
        <w:t>研</w:t>
      </w:r>
      <w:proofErr w:type="gramEnd"/>
      <w:r>
        <w:rPr>
          <w:rFonts w:ascii="標楷體" w:eastAsia="標楷體" w:hAnsi="標楷體" w:cs="標楷體"/>
          <w:szCs w:val="24"/>
        </w:rPr>
        <w:t>擬</w:t>
      </w:r>
      <w:r>
        <w:rPr>
          <w:rFonts w:ascii="標楷體" w:eastAsia="標楷體" w:hAnsi="標楷體" w:cs="標楷體"/>
          <w:szCs w:val="24"/>
        </w:rPr>
        <w:t>:</w:t>
      </w:r>
      <w:r>
        <w:rPr>
          <w:rFonts w:ascii="標楷體" w:eastAsia="標楷體" w:hAnsi="標楷體" w:cs="標楷體"/>
          <w:szCs w:val="24"/>
        </w:rPr>
        <w:t>維護計畫完成後，擬具古物日常管理維護注意事項提供古物保管機關</w:t>
      </w:r>
      <w:r>
        <w:rPr>
          <w:rFonts w:ascii="標楷體" w:eastAsia="標楷體" w:hAnsi="標楷體" w:cs="標楷體"/>
          <w:szCs w:val="24"/>
        </w:rPr>
        <w:t>(</w:t>
      </w:r>
      <w:r>
        <w:rPr>
          <w:rFonts w:ascii="標楷體" w:eastAsia="標楷體" w:hAnsi="標楷體" w:cs="標楷體"/>
          <w:szCs w:val="24"/>
        </w:rPr>
        <w:t>構</w:t>
      </w:r>
      <w:r>
        <w:rPr>
          <w:rFonts w:ascii="標楷體" w:eastAsia="標楷體" w:hAnsi="標楷體" w:cs="標楷體"/>
          <w:szCs w:val="24"/>
        </w:rPr>
        <w:t>)</w:t>
      </w:r>
      <w:r>
        <w:rPr>
          <w:rFonts w:ascii="標楷體" w:eastAsia="標楷體" w:hAnsi="標楷體" w:cs="標楷體"/>
          <w:szCs w:val="24"/>
        </w:rPr>
        <w:t>參照辦理。</w:t>
      </w:r>
    </w:p>
    <w:p w14:paraId="0CFC2A35" w14:textId="77777777" w:rsidR="004C2F8E" w:rsidRDefault="00555F7F">
      <w:pPr>
        <w:pStyle w:val="Standard"/>
        <w:numPr>
          <w:ilvl w:val="0"/>
          <w:numId w:val="17"/>
        </w:numPr>
        <w:snapToGrid w:val="0"/>
        <w:spacing w:line="360" w:lineRule="exact"/>
        <w:ind w:left="1616" w:hanging="482"/>
        <w:rPr>
          <w:rFonts w:ascii="標楷體" w:eastAsia="標楷體" w:hAnsi="標楷體" w:cs="標楷體"/>
          <w:szCs w:val="24"/>
        </w:rPr>
      </w:pPr>
      <w:r>
        <w:rPr>
          <w:rFonts w:ascii="標楷體" w:eastAsia="標楷體" w:hAnsi="標楷體" w:cs="標楷體"/>
          <w:szCs w:val="24"/>
        </w:rPr>
        <w:t>維護計畫執行過程應詳實記錄，維護報告書</w:t>
      </w:r>
      <w:r>
        <w:rPr>
          <w:rFonts w:ascii="標楷體" w:eastAsia="標楷體" w:hAnsi="標楷體" w:cs="標楷體"/>
          <w:szCs w:val="24"/>
        </w:rPr>
        <w:t>(</w:t>
      </w:r>
      <w:r>
        <w:rPr>
          <w:rFonts w:ascii="標楷體" w:eastAsia="標楷體" w:hAnsi="標楷體" w:cs="標楷體"/>
          <w:szCs w:val="24"/>
        </w:rPr>
        <w:t>圖片全彩一式三份，含電子檔</w:t>
      </w:r>
      <w:r>
        <w:rPr>
          <w:rFonts w:ascii="標楷體" w:eastAsia="標楷體" w:hAnsi="標楷體" w:cs="標楷體"/>
          <w:szCs w:val="24"/>
        </w:rPr>
        <w:t>)</w:t>
      </w:r>
      <w:r>
        <w:rPr>
          <w:rFonts w:ascii="標楷體" w:eastAsia="標楷體" w:hAnsi="標楷體" w:cs="標楷體"/>
          <w:szCs w:val="24"/>
        </w:rPr>
        <w:t>報主管機關備查。</w:t>
      </w:r>
    </w:p>
    <w:p w14:paraId="40EBE3F5" w14:textId="77777777" w:rsidR="004C2F8E" w:rsidRDefault="00555F7F">
      <w:pPr>
        <w:pStyle w:val="Standard"/>
        <w:numPr>
          <w:ilvl w:val="0"/>
          <w:numId w:val="17"/>
        </w:numPr>
        <w:snapToGrid w:val="0"/>
        <w:spacing w:line="360" w:lineRule="exact"/>
        <w:ind w:left="1616" w:hanging="482"/>
        <w:rPr>
          <w:rFonts w:ascii="標楷體" w:eastAsia="標楷體" w:hAnsi="標楷體" w:cs="標楷體"/>
          <w:szCs w:val="24"/>
        </w:rPr>
      </w:pPr>
      <w:r>
        <w:rPr>
          <w:rFonts w:ascii="標楷體" w:eastAsia="標楷體" w:hAnsi="標楷體" w:cs="標楷體"/>
          <w:szCs w:val="24"/>
        </w:rPr>
        <w:t>列冊追蹤文物緊急搶救，依前述</w:t>
      </w: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w:t>
      </w:r>
      <w:r>
        <w:rPr>
          <w:rFonts w:ascii="標楷體" w:eastAsia="標楷體" w:hAnsi="標楷體" w:cs="標楷體"/>
          <w:szCs w:val="24"/>
        </w:rPr>
        <w:t>至</w:t>
      </w:r>
      <w:r>
        <w:rPr>
          <w:rFonts w:ascii="標楷體" w:eastAsia="標楷體" w:hAnsi="標楷體" w:cs="標楷體"/>
          <w:szCs w:val="24"/>
        </w:rPr>
        <w:t>(</w:t>
      </w:r>
      <w:r>
        <w:rPr>
          <w:rFonts w:ascii="標楷體" w:eastAsia="標楷體" w:hAnsi="標楷體" w:cs="標楷體"/>
          <w:szCs w:val="24"/>
        </w:rPr>
        <w:t>五</w:t>
      </w:r>
      <w:r>
        <w:rPr>
          <w:rFonts w:ascii="標楷體" w:eastAsia="標楷體" w:hAnsi="標楷體" w:cs="標楷體"/>
          <w:szCs w:val="24"/>
        </w:rPr>
        <w:t>)</w:t>
      </w:r>
      <w:r>
        <w:rPr>
          <w:rFonts w:ascii="標楷體" w:eastAsia="標楷體" w:hAnsi="標楷體" w:cs="標楷體"/>
          <w:szCs w:val="24"/>
        </w:rPr>
        <w:t>項規劃。</w:t>
      </w:r>
    </w:p>
    <w:p w14:paraId="34950A64" w14:textId="77777777" w:rsidR="004C2F8E" w:rsidRDefault="00555F7F">
      <w:pPr>
        <w:pStyle w:val="Standard"/>
        <w:numPr>
          <w:ilvl w:val="0"/>
          <w:numId w:val="17"/>
        </w:numPr>
        <w:snapToGrid w:val="0"/>
        <w:spacing w:before="180" w:line="360" w:lineRule="exact"/>
        <w:jc w:val="both"/>
      </w:pPr>
      <w:r>
        <w:rPr>
          <w:rFonts w:ascii="標楷體" w:eastAsia="標楷體" w:hAnsi="標楷體" w:cs="標楷體"/>
          <w:szCs w:val="24"/>
        </w:rPr>
        <w:t>古物數位化計畫</w:t>
      </w:r>
      <w:r>
        <w:rPr>
          <w:rFonts w:ascii="標楷體" w:eastAsia="標楷體" w:hAnsi="標楷體" w:cs="標楷體"/>
          <w:szCs w:val="24"/>
        </w:rPr>
        <w:t>:</w:t>
      </w:r>
      <w:r>
        <w:t xml:space="preserve"> </w:t>
      </w:r>
      <w:r>
        <w:rPr>
          <w:rFonts w:ascii="標楷體" w:eastAsia="標楷體" w:hAnsi="標楷體" w:cs="標楷體"/>
          <w:szCs w:val="24"/>
        </w:rPr>
        <w:t>(</w:t>
      </w:r>
      <w:proofErr w:type="gramStart"/>
      <w:r>
        <w:rPr>
          <w:rFonts w:ascii="標楷體" w:eastAsia="標楷體" w:hAnsi="標楷體" w:cs="標楷體"/>
          <w:szCs w:val="24"/>
        </w:rPr>
        <w:t>易劣損</w:t>
      </w:r>
      <w:proofErr w:type="gramEnd"/>
      <w:r>
        <w:rPr>
          <w:rFonts w:ascii="標楷體" w:eastAsia="標楷體" w:hAnsi="標楷體" w:cs="標楷體"/>
          <w:szCs w:val="24"/>
        </w:rPr>
        <w:t>之圖書文獻類古物優先規劃</w:t>
      </w:r>
      <w:r>
        <w:rPr>
          <w:rFonts w:ascii="標楷體" w:eastAsia="標楷體" w:hAnsi="標楷體" w:cs="標楷體"/>
          <w:szCs w:val="24"/>
        </w:rPr>
        <w:t>)</w:t>
      </w:r>
      <w:r>
        <w:rPr>
          <w:rFonts w:ascii="標楷體" w:eastAsia="標楷體" w:hAnsi="標楷體" w:cs="標楷體"/>
          <w:szCs w:val="24"/>
        </w:rPr>
        <w:t>依前述第</w:t>
      </w: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項進行說明，如數位化前涉及基礎維護應依</w:t>
      </w: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五</w:t>
      </w:r>
      <w:r>
        <w:rPr>
          <w:rFonts w:ascii="標楷體" w:eastAsia="標楷體" w:hAnsi="標楷體" w:cs="標楷體"/>
          <w:szCs w:val="24"/>
        </w:rPr>
        <w:t>)</w:t>
      </w:r>
      <w:r>
        <w:rPr>
          <w:rFonts w:ascii="標楷體" w:eastAsia="標楷體" w:hAnsi="標楷體" w:cs="標楷體"/>
          <w:szCs w:val="24"/>
        </w:rPr>
        <w:t>項工作</w:t>
      </w:r>
      <w:proofErr w:type="gramStart"/>
      <w:r>
        <w:rPr>
          <w:rFonts w:ascii="標楷體" w:eastAsia="標楷體" w:hAnsi="標楷體" w:cs="標楷體"/>
          <w:szCs w:val="24"/>
        </w:rPr>
        <w:t>規</w:t>
      </w:r>
      <w:proofErr w:type="gramEnd"/>
      <w:r>
        <w:rPr>
          <w:rFonts w:ascii="標楷體" w:eastAsia="標楷體" w:hAnsi="標楷體" w:cs="標楷體"/>
          <w:szCs w:val="24"/>
        </w:rPr>
        <w:t>畫，並詳述數位化方式及規格規劃內容。</w:t>
      </w:r>
    </w:p>
    <w:p w14:paraId="54BC76BE" w14:textId="77777777" w:rsidR="004C2F8E" w:rsidRDefault="00555F7F">
      <w:pPr>
        <w:pStyle w:val="a5"/>
        <w:spacing w:before="180"/>
        <w:ind w:hanging="480"/>
      </w:pPr>
      <w:r>
        <w:rPr>
          <w:rFonts w:ascii="標楷體" w:eastAsia="標楷體" w:hAnsi="標楷體" w:cs="標楷體"/>
          <w:szCs w:val="24"/>
        </w:rPr>
        <w:t>B.</w:t>
      </w:r>
      <w:r>
        <w:rPr>
          <w:rFonts w:ascii="標楷體" w:eastAsia="標楷體" w:hAnsi="標楷體" w:cs="標楷體"/>
          <w:b/>
          <w:szCs w:val="24"/>
        </w:rPr>
        <w:t>文物普查及調查研究計畫</w:t>
      </w:r>
      <w:r>
        <w:rPr>
          <w:rFonts w:ascii="標楷體" w:eastAsia="標楷體" w:hAnsi="標楷體" w:cs="標楷體"/>
          <w:szCs w:val="24"/>
        </w:rPr>
        <w:t>：</w:t>
      </w:r>
      <w:r>
        <w:rPr>
          <w:rFonts w:ascii="標楷體" w:eastAsia="標楷體" w:hAnsi="標楷體" w:cs="標楷體"/>
          <w:szCs w:val="20"/>
        </w:rPr>
        <w:t>(</w:t>
      </w:r>
      <w:r>
        <w:rPr>
          <w:rFonts w:ascii="標楷體" w:eastAsia="標楷體" w:hAnsi="標楷體" w:cs="標楷體"/>
          <w:szCs w:val="20"/>
        </w:rPr>
        <w:t>內容應符合「文物普查列冊追蹤作業應注意事項」相關規定。</w:t>
      </w:r>
      <w:r>
        <w:rPr>
          <w:rFonts w:ascii="標楷體" w:eastAsia="標楷體" w:hAnsi="標楷體" w:cs="標楷體"/>
          <w:szCs w:val="20"/>
        </w:rPr>
        <w:t>)</w:t>
      </w:r>
    </w:p>
    <w:p w14:paraId="5D243DC0" w14:textId="77777777" w:rsidR="004C2F8E" w:rsidRDefault="00555F7F">
      <w:pPr>
        <w:pStyle w:val="a5"/>
        <w:spacing w:before="180"/>
      </w:pPr>
      <w:r>
        <w:rPr>
          <w:rFonts w:ascii="標楷體" w:eastAsia="標楷體" w:hAnsi="標楷體" w:cs="標楷體"/>
          <w:szCs w:val="24"/>
        </w:rPr>
        <w:t>一</w:t>
      </w:r>
      <w:r>
        <w:rPr>
          <w:rFonts w:ascii="新細明體, PMingLiU" w:hAnsi="新細明體, PMingLiU" w:cs="新細明體, PMingLiU"/>
          <w:szCs w:val="24"/>
        </w:rPr>
        <w:t>、</w:t>
      </w:r>
      <w:r>
        <w:rPr>
          <w:rFonts w:ascii="標楷體" w:eastAsia="標楷體" w:hAnsi="標楷體" w:cs="標楷體"/>
          <w:b/>
          <w:szCs w:val="24"/>
        </w:rPr>
        <w:t>文物普查專案管理</w:t>
      </w:r>
      <w:r>
        <w:rPr>
          <w:rFonts w:ascii="標楷體" w:eastAsia="標楷體" w:hAnsi="標楷體" w:cs="標楷體"/>
          <w:szCs w:val="24"/>
        </w:rPr>
        <w:t>：補助直轄市</w:t>
      </w:r>
      <w:r>
        <w:rPr>
          <w:rFonts w:ascii="新細明體, PMingLiU" w:hAnsi="新細明體, PMingLiU" w:cs="新細明體, PMingLiU"/>
          <w:szCs w:val="24"/>
        </w:rPr>
        <w:t>、</w:t>
      </w:r>
      <w:r>
        <w:rPr>
          <w:rFonts w:ascii="標楷體" w:eastAsia="標楷體" w:hAnsi="標楷體" w:cs="標楷體"/>
          <w:szCs w:val="24"/>
        </w:rPr>
        <w:t>縣</w:t>
      </w:r>
      <w:r>
        <w:rPr>
          <w:rFonts w:ascii="標楷體" w:eastAsia="標楷體" w:hAnsi="標楷體" w:cs="標楷體"/>
          <w:szCs w:val="24"/>
        </w:rPr>
        <w:t>(</w:t>
      </w:r>
      <w:r>
        <w:rPr>
          <w:rFonts w:ascii="標楷體" w:eastAsia="標楷體" w:hAnsi="標楷體" w:cs="標楷體"/>
          <w:szCs w:val="24"/>
        </w:rPr>
        <w:t>市</w:t>
      </w:r>
      <w:r>
        <w:rPr>
          <w:rFonts w:ascii="標楷體" w:eastAsia="標楷體" w:hAnsi="標楷體" w:cs="標楷體"/>
          <w:szCs w:val="24"/>
        </w:rPr>
        <w:t>)</w:t>
      </w:r>
      <w:r>
        <w:rPr>
          <w:rFonts w:ascii="標楷體" w:eastAsia="標楷體" w:hAnsi="標楷體" w:cs="標楷體"/>
          <w:szCs w:val="24"/>
        </w:rPr>
        <w:t>文物普查及古物管理業務人力，申請條件及審核標準：</w:t>
      </w:r>
    </w:p>
    <w:p w14:paraId="5261C9B6" w14:textId="77777777" w:rsidR="004C2F8E" w:rsidRDefault="00555F7F">
      <w:pPr>
        <w:pStyle w:val="a5"/>
        <w:spacing w:before="180"/>
        <w:ind w:left="960" w:hanging="480"/>
      </w:pPr>
      <w:r>
        <w:rPr>
          <w:rFonts w:ascii="標楷體" w:eastAsia="標楷體" w:hAnsi="標楷體" w:cs="標楷體"/>
          <w:szCs w:val="24"/>
        </w:rPr>
        <w:t>(1)</w:t>
      </w:r>
      <w:r>
        <w:rPr>
          <w:rFonts w:ascii="標楷體" w:eastAsia="標楷體" w:hAnsi="標楷體" w:cs="標楷體"/>
          <w:szCs w:val="24"/>
        </w:rPr>
        <w:t>聘任年度內</w:t>
      </w:r>
      <w:r>
        <w:rPr>
          <w:rFonts w:ascii="標楷體" w:eastAsia="標楷體" w:hAnsi="標楷體" w:cs="標楷體"/>
          <w:szCs w:val="24"/>
          <w:u w:val="single"/>
        </w:rPr>
        <w:t>需有</w:t>
      </w:r>
      <w:r>
        <w:rPr>
          <w:rFonts w:ascii="標楷體" w:eastAsia="標楷體" w:hAnsi="標楷體" w:cs="標楷體"/>
          <w:b/>
          <w:color w:val="FF0000"/>
          <w:szCs w:val="24"/>
          <w:u w:val="single"/>
        </w:rPr>
        <w:t>2</w:t>
      </w:r>
      <w:r>
        <w:rPr>
          <w:rFonts w:ascii="標楷體" w:eastAsia="標楷體" w:hAnsi="標楷體" w:cs="標楷體"/>
          <w:b/>
          <w:szCs w:val="24"/>
          <w:u w:val="single"/>
        </w:rPr>
        <w:t>案（含）以上</w:t>
      </w:r>
      <w:r>
        <w:rPr>
          <w:rFonts w:ascii="標楷體" w:eastAsia="標楷體" w:hAnsi="標楷體" w:cs="標楷體"/>
          <w:szCs w:val="24"/>
        </w:rPr>
        <w:t>執行中之普查或調查研究計畫</w:t>
      </w:r>
      <w:r>
        <w:rPr>
          <w:rFonts w:ascii="標楷體" w:eastAsia="標楷體" w:hAnsi="標楷體" w:cs="標楷體"/>
          <w:szCs w:val="24"/>
        </w:rPr>
        <w:t>(</w:t>
      </w:r>
      <w:r>
        <w:rPr>
          <w:rFonts w:ascii="標楷體" w:eastAsia="標楷體" w:hAnsi="標楷體" w:cs="標楷體"/>
          <w:szCs w:val="24"/>
        </w:rPr>
        <w:t>請於計畫內確實說明</w:t>
      </w:r>
      <w:r>
        <w:rPr>
          <w:rFonts w:ascii="標楷體" w:eastAsia="標楷體" w:hAnsi="標楷體" w:cs="標楷體"/>
          <w:szCs w:val="24"/>
        </w:rPr>
        <w:t>)</w:t>
      </w:r>
    </w:p>
    <w:p w14:paraId="0C843897" w14:textId="77777777" w:rsidR="004C2F8E" w:rsidRDefault="00555F7F">
      <w:pPr>
        <w:pStyle w:val="a5"/>
        <w:spacing w:before="180"/>
        <w:ind w:left="960" w:hanging="480"/>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需管理「全國文物普查資料登錄管理平台」及古物指定資料，確實配合本局政策並有效管理本局建置之平台</w:t>
      </w:r>
      <w:r>
        <w:rPr>
          <w:rFonts w:ascii="標楷體" w:eastAsia="標楷體" w:hAnsi="標楷體" w:cs="標楷體"/>
          <w:szCs w:val="24"/>
        </w:rPr>
        <w:t>(</w:t>
      </w:r>
      <w:r>
        <w:rPr>
          <w:rFonts w:ascii="標楷體" w:eastAsia="標楷體" w:hAnsi="標楷體" w:cs="標楷體"/>
          <w:szCs w:val="24"/>
        </w:rPr>
        <w:t>如配合參加之平台教育訓練、管理平台內各計畫資料、於平台登錄古物公告訊息、指定之一般古物送中央主管機關備查等</w:t>
      </w:r>
      <w:r>
        <w:rPr>
          <w:rFonts w:ascii="標楷體" w:eastAsia="標楷體" w:hAnsi="標楷體" w:cs="標楷體"/>
          <w:szCs w:val="24"/>
        </w:rPr>
        <w:t>)</w:t>
      </w:r>
    </w:p>
    <w:p w14:paraId="477BBACB" w14:textId="77777777" w:rsidR="004C2F8E" w:rsidRDefault="00555F7F">
      <w:pPr>
        <w:pStyle w:val="a5"/>
        <w:spacing w:before="180"/>
        <w:ind w:left="960" w:hanging="480"/>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協助辦理轄下定期古物巡查管理維護</w:t>
      </w:r>
      <w:r>
        <w:rPr>
          <w:rFonts w:ascii="標楷體" w:eastAsia="標楷體" w:hAnsi="標楷體" w:cs="標楷體"/>
          <w:szCs w:val="24"/>
        </w:rPr>
        <w:t>(</w:t>
      </w:r>
      <w:r>
        <w:rPr>
          <w:rFonts w:ascii="標楷體" w:eastAsia="標楷體" w:hAnsi="標楷體" w:cs="標楷體"/>
          <w:szCs w:val="24"/>
        </w:rPr>
        <w:t>文資法第</w:t>
      </w:r>
      <w:r>
        <w:rPr>
          <w:rFonts w:ascii="標楷體" w:eastAsia="標楷體" w:hAnsi="標楷體" w:cs="標楷體"/>
          <w:szCs w:val="24"/>
        </w:rPr>
        <w:t>69</w:t>
      </w:r>
      <w:r>
        <w:rPr>
          <w:rFonts w:ascii="標楷體" w:eastAsia="標楷體" w:hAnsi="標楷體" w:cs="標楷體"/>
          <w:szCs w:val="24"/>
        </w:rPr>
        <w:t>條及公有古物管理維護辦法相關規定</w:t>
      </w:r>
      <w:r>
        <w:rPr>
          <w:rFonts w:ascii="標楷體" w:eastAsia="標楷體" w:hAnsi="標楷體" w:cs="標楷體"/>
          <w:szCs w:val="24"/>
        </w:rPr>
        <w:t>)</w:t>
      </w:r>
    </w:p>
    <w:p w14:paraId="70B9D197" w14:textId="77777777" w:rsidR="004C2F8E" w:rsidRDefault="00555F7F">
      <w:pPr>
        <w:pStyle w:val="a5"/>
        <w:numPr>
          <w:ilvl w:val="0"/>
          <w:numId w:val="77"/>
        </w:numPr>
        <w:spacing w:before="180" w:line="320" w:lineRule="exact"/>
        <w:ind w:left="1843" w:hanging="403"/>
        <w:jc w:val="both"/>
        <w:rPr>
          <w:rFonts w:ascii="標楷體" w:eastAsia="標楷體" w:hAnsi="標楷體" w:cs="標楷體"/>
          <w:szCs w:val="24"/>
        </w:rPr>
      </w:pPr>
      <w:r>
        <w:rPr>
          <w:rFonts w:ascii="標楷體" w:eastAsia="標楷體" w:hAnsi="標楷體" w:cs="標楷體"/>
          <w:szCs w:val="24"/>
        </w:rPr>
        <w:t>規劃轄下古物定期巡查檢視</w:t>
      </w:r>
      <w:r>
        <w:rPr>
          <w:rFonts w:ascii="標楷體" w:eastAsia="標楷體" w:hAnsi="標楷體" w:cs="標楷體"/>
          <w:szCs w:val="24"/>
        </w:rPr>
        <w:t xml:space="preserve">: </w:t>
      </w:r>
      <w:r>
        <w:rPr>
          <w:rFonts w:ascii="標楷體" w:eastAsia="標楷體" w:hAnsi="標楷體" w:cs="標楷體"/>
          <w:szCs w:val="24"/>
        </w:rPr>
        <w:t>依古物類型、狀況、特性等規劃重點巡查及一般巡查，其中重點巡查部分應納入轄下國寶、重要古物及已獲補助之一般古物等，巡查內容至少須包含頻率及古物狀態及環境檢視與及記錄，並依規劃內容確實執行巡查。</w:t>
      </w:r>
    </w:p>
    <w:p w14:paraId="23AA7183" w14:textId="77777777" w:rsidR="004C2F8E" w:rsidRDefault="00555F7F">
      <w:pPr>
        <w:pStyle w:val="a5"/>
        <w:numPr>
          <w:ilvl w:val="0"/>
          <w:numId w:val="39"/>
        </w:numPr>
        <w:spacing w:before="180" w:line="320" w:lineRule="exact"/>
        <w:ind w:left="1843" w:hanging="403"/>
        <w:jc w:val="both"/>
        <w:rPr>
          <w:rFonts w:ascii="標楷體" w:eastAsia="標楷體" w:hAnsi="標楷體" w:cs="標楷體"/>
          <w:szCs w:val="24"/>
        </w:rPr>
      </w:pPr>
      <w:r>
        <w:rPr>
          <w:rFonts w:ascii="標楷體" w:eastAsia="標楷體" w:hAnsi="標楷體" w:cs="標楷體"/>
          <w:szCs w:val="24"/>
        </w:rPr>
        <w:lastRenderedPageBreak/>
        <w:t>巡查紀錄上傳古物監測系統。</w:t>
      </w:r>
    </w:p>
    <w:p w14:paraId="5CD1788B" w14:textId="77777777" w:rsidR="004C2F8E" w:rsidRDefault="00555F7F">
      <w:pPr>
        <w:pStyle w:val="a5"/>
        <w:numPr>
          <w:ilvl w:val="0"/>
          <w:numId w:val="39"/>
        </w:numPr>
        <w:spacing w:before="180" w:line="240" w:lineRule="exact"/>
        <w:ind w:left="1843" w:hanging="403"/>
        <w:jc w:val="both"/>
        <w:rPr>
          <w:rFonts w:ascii="標楷體" w:eastAsia="標楷體" w:hAnsi="標楷體" w:cs="標楷體"/>
          <w:szCs w:val="24"/>
        </w:rPr>
      </w:pPr>
      <w:r>
        <w:rPr>
          <w:rFonts w:ascii="標楷體" w:eastAsia="標楷體" w:hAnsi="標楷體" w:cs="標楷體"/>
          <w:szCs w:val="24"/>
        </w:rPr>
        <w:t>建立古物清冊</w:t>
      </w:r>
      <w:r>
        <w:rPr>
          <w:rFonts w:ascii="標楷體" w:eastAsia="標楷體" w:hAnsi="標楷體" w:cs="標楷體"/>
          <w:szCs w:val="24"/>
        </w:rPr>
        <w:t>(</w:t>
      </w:r>
      <w:r>
        <w:rPr>
          <w:rFonts w:ascii="標楷體" w:eastAsia="標楷體" w:hAnsi="標楷體" w:cs="標楷體"/>
          <w:szCs w:val="24"/>
        </w:rPr>
        <w:t>內容包括古物名稱、編號、數量、來源取得、古物照片、保存現況、保存所在地等，並得增加自行相關資料欄位</w:t>
      </w:r>
      <w:r>
        <w:rPr>
          <w:rFonts w:ascii="標楷體" w:eastAsia="標楷體" w:hAnsi="標楷體" w:cs="標楷體"/>
          <w:szCs w:val="24"/>
        </w:rPr>
        <w:t>)</w:t>
      </w:r>
      <w:r>
        <w:rPr>
          <w:rFonts w:ascii="標楷體" w:eastAsia="標楷體" w:hAnsi="標楷體" w:cs="標楷體"/>
          <w:szCs w:val="24"/>
        </w:rPr>
        <w:t>以備中央主管機關查核訪視。</w:t>
      </w:r>
    </w:p>
    <w:p w14:paraId="6B0A510C" w14:textId="77777777" w:rsidR="004C2F8E" w:rsidRDefault="00555F7F">
      <w:pPr>
        <w:pStyle w:val="a5"/>
        <w:numPr>
          <w:ilvl w:val="0"/>
          <w:numId w:val="39"/>
        </w:numPr>
        <w:spacing w:before="180" w:line="240" w:lineRule="exact"/>
        <w:ind w:left="1843" w:hanging="403"/>
        <w:jc w:val="both"/>
        <w:rPr>
          <w:rFonts w:ascii="標楷體" w:eastAsia="標楷體" w:hAnsi="標楷體" w:cs="標楷體"/>
          <w:szCs w:val="24"/>
        </w:rPr>
      </w:pPr>
      <w:r>
        <w:rPr>
          <w:rFonts w:ascii="標楷體" w:eastAsia="標楷體" w:hAnsi="標楷體" w:cs="標楷體"/>
          <w:szCs w:val="24"/>
        </w:rPr>
        <w:t>協助保管單位擬定管理維護相關規範報備查</w:t>
      </w:r>
      <w:r>
        <w:rPr>
          <w:rFonts w:ascii="標楷體" w:eastAsia="標楷體" w:hAnsi="標楷體" w:cs="標楷體"/>
          <w:szCs w:val="24"/>
        </w:rPr>
        <w:t>(</w:t>
      </w:r>
      <w:r>
        <w:rPr>
          <w:rFonts w:ascii="標楷體" w:eastAsia="標楷體" w:hAnsi="標楷體" w:cs="標楷體"/>
          <w:szCs w:val="24"/>
        </w:rPr>
        <w:t>辦法第</w:t>
      </w:r>
      <w:r>
        <w:rPr>
          <w:rFonts w:ascii="標楷體" w:eastAsia="標楷體" w:hAnsi="標楷體" w:cs="標楷體"/>
          <w:szCs w:val="24"/>
        </w:rPr>
        <w:t>2</w:t>
      </w:r>
      <w:r>
        <w:rPr>
          <w:rFonts w:ascii="標楷體" w:eastAsia="標楷體" w:hAnsi="標楷體" w:cs="標楷體"/>
          <w:szCs w:val="24"/>
        </w:rPr>
        <w:t>條</w:t>
      </w:r>
      <w:r>
        <w:rPr>
          <w:rFonts w:ascii="標楷體" w:eastAsia="標楷體" w:hAnsi="標楷體" w:cs="標楷體"/>
          <w:szCs w:val="24"/>
        </w:rPr>
        <w:t>)</w:t>
      </w:r>
    </w:p>
    <w:p w14:paraId="05D4306D" w14:textId="77777777" w:rsidR="004C2F8E" w:rsidRDefault="00555F7F">
      <w:pPr>
        <w:pStyle w:val="a5"/>
        <w:numPr>
          <w:ilvl w:val="0"/>
          <w:numId w:val="39"/>
        </w:numPr>
        <w:spacing w:before="180" w:line="240" w:lineRule="exact"/>
        <w:ind w:left="1843" w:hanging="403"/>
        <w:jc w:val="both"/>
        <w:rPr>
          <w:rFonts w:ascii="標楷體" w:eastAsia="標楷體" w:hAnsi="標楷體" w:cs="標楷體"/>
          <w:szCs w:val="24"/>
        </w:rPr>
      </w:pPr>
      <w:r>
        <w:rPr>
          <w:rFonts w:ascii="標楷體" w:eastAsia="標楷體" w:hAnsi="標楷體" w:cs="標楷體"/>
          <w:szCs w:val="24"/>
        </w:rPr>
        <w:t>日常定期維護</w:t>
      </w:r>
      <w:r>
        <w:rPr>
          <w:rFonts w:ascii="標楷體" w:eastAsia="標楷體" w:hAnsi="標楷體" w:cs="標楷體"/>
          <w:szCs w:val="24"/>
        </w:rPr>
        <w:t>:</w:t>
      </w:r>
      <w:r>
        <w:rPr>
          <w:rFonts w:ascii="標楷體" w:eastAsia="標楷體" w:hAnsi="標楷體" w:cs="標楷體"/>
          <w:szCs w:val="24"/>
        </w:rPr>
        <w:t>環境檢查、安全設施整備等</w:t>
      </w:r>
    </w:p>
    <w:p w14:paraId="38526AD6" w14:textId="77777777" w:rsidR="004C2F8E" w:rsidRDefault="00555F7F">
      <w:pPr>
        <w:pStyle w:val="a5"/>
        <w:numPr>
          <w:ilvl w:val="0"/>
          <w:numId w:val="39"/>
        </w:numPr>
        <w:spacing w:before="180" w:line="240" w:lineRule="exact"/>
        <w:ind w:left="1843" w:hanging="403"/>
        <w:jc w:val="both"/>
        <w:rPr>
          <w:rFonts w:ascii="標楷體" w:eastAsia="標楷體" w:hAnsi="標楷體" w:cs="標楷體"/>
          <w:szCs w:val="24"/>
        </w:rPr>
      </w:pPr>
      <w:r>
        <w:rPr>
          <w:rFonts w:ascii="標楷體" w:eastAsia="標楷體" w:hAnsi="標楷體" w:cs="標楷體"/>
          <w:szCs w:val="24"/>
        </w:rPr>
        <w:t>緊急事件現</w:t>
      </w:r>
      <w:proofErr w:type="gramStart"/>
      <w:r>
        <w:rPr>
          <w:rFonts w:ascii="標楷體" w:eastAsia="標楷體" w:hAnsi="標楷體" w:cs="標楷體"/>
          <w:szCs w:val="24"/>
        </w:rPr>
        <w:t>勘</w:t>
      </w:r>
      <w:proofErr w:type="gramEnd"/>
      <w:r>
        <w:rPr>
          <w:rFonts w:ascii="標楷體" w:eastAsia="標楷體" w:hAnsi="標楷體" w:cs="標楷體"/>
          <w:szCs w:val="24"/>
        </w:rPr>
        <w:t>通報</w:t>
      </w:r>
      <w:r>
        <w:rPr>
          <w:rFonts w:ascii="標楷體" w:eastAsia="標楷體" w:hAnsi="標楷體" w:cs="標楷體"/>
          <w:szCs w:val="24"/>
        </w:rPr>
        <w:t xml:space="preserve"> (</w:t>
      </w:r>
      <w:r>
        <w:rPr>
          <w:rFonts w:ascii="標楷體" w:eastAsia="標楷體" w:hAnsi="標楷體" w:cs="標楷體"/>
          <w:szCs w:val="24"/>
        </w:rPr>
        <w:t>不定期</w:t>
      </w:r>
      <w:r>
        <w:rPr>
          <w:rFonts w:ascii="標楷體" w:eastAsia="標楷體" w:hAnsi="標楷體" w:cs="標楷體"/>
          <w:szCs w:val="24"/>
        </w:rPr>
        <w:t>) (</w:t>
      </w:r>
      <w:r>
        <w:rPr>
          <w:rFonts w:ascii="標楷體" w:eastAsia="標楷體" w:hAnsi="標楷體" w:cs="標楷體"/>
          <w:szCs w:val="24"/>
        </w:rPr>
        <w:t>辦法第</w:t>
      </w:r>
      <w:r>
        <w:rPr>
          <w:rFonts w:ascii="標楷體" w:eastAsia="標楷體" w:hAnsi="標楷體" w:cs="標楷體"/>
          <w:szCs w:val="24"/>
        </w:rPr>
        <w:t>4</w:t>
      </w:r>
      <w:r>
        <w:rPr>
          <w:rFonts w:ascii="標楷體" w:eastAsia="標楷體" w:hAnsi="標楷體" w:cs="標楷體"/>
          <w:szCs w:val="24"/>
        </w:rPr>
        <w:t>條</w:t>
      </w:r>
      <w:r>
        <w:rPr>
          <w:rFonts w:ascii="標楷體" w:eastAsia="標楷體" w:hAnsi="標楷體" w:cs="標楷體"/>
          <w:szCs w:val="24"/>
        </w:rPr>
        <w:t>)</w:t>
      </w:r>
    </w:p>
    <w:p w14:paraId="4CD97825" w14:textId="77777777" w:rsidR="004C2F8E" w:rsidRDefault="00555F7F">
      <w:pPr>
        <w:pStyle w:val="a5"/>
        <w:numPr>
          <w:ilvl w:val="0"/>
          <w:numId w:val="39"/>
        </w:numPr>
        <w:spacing w:before="180" w:line="240" w:lineRule="exact"/>
        <w:ind w:left="1843" w:hanging="403"/>
        <w:jc w:val="both"/>
        <w:rPr>
          <w:rFonts w:ascii="標楷體" w:eastAsia="標楷體" w:hAnsi="標楷體" w:cs="標楷體"/>
          <w:szCs w:val="24"/>
        </w:rPr>
      </w:pPr>
      <w:r>
        <w:rPr>
          <w:rFonts w:ascii="標楷體" w:eastAsia="標楷體" w:hAnsi="標楷體" w:cs="標楷體"/>
          <w:szCs w:val="24"/>
        </w:rPr>
        <w:t>以上巡查紀錄及古物清冊、管理維護規範核備內容為下一期補助審核依據。</w:t>
      </w:r>
    </w:p>
    <w:p w14:paraId="4DE30C91" w14:textId="77777777" w:rsidR="004C2F8E" w:rsidRDefault="00555F7F">
      <w:pPr>
        <w:pStyle w:val="a5"/>
        <w:spacing w:before="180"/>
        <w:ind w:left="0"/>
      </w:pPr>
      <w:r>
        <w:rPr>
          <w:rFonts w:ascii="標楷體" w:eastAsia="標楷體" w:hAnsi="標楷體" w:cs="標楷體"/>
          <w:szCs w:val="24"/>
        </w:rPr>
        <w:t>二</w:t>
      </w:r>
      <w:r>
        <w:rPr>
          <w:rFonts w:ascii="新細明體, PMingLiU" w:hAnsi="新細明體, PMingLiU" w:cs="新細明體, PMingLiU"/>
          <w:szCs w:val="24"/>
        </w:rPr>
        <w:t>、</w:t>
      </w:r>
      <w:r>
        <w:rPr>
          <w:rFonts w:ascii="標楷體" w:eastAsia="標楷體" w:hAnsi="標楷體" w:cs="標楷體"/>
          <w:b/>
          <w:szCs w:val="24"/>
        </w:rPr>
        <w:t>文物普查及調查研究</w:t>
      </w:r>
    </w:p>
    <w:p w14:paraId="1A65EA73" w14:textId="77777777" w:rsidR="004C2F8E" w:rsidRDefault="00555F7F">
      <w:pPr>
        <w:pStyle w:val="a5"/>
        <w:spacing w:before="180"/>
        <w:ind w:left="0"/>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w:t>
      </w:r>
      <w:r>
        <w:rPr>
          <w:rFonts w:ascii="標楷體" w:eastAsia="標楷體" w:hAnsi="標楷體" w:cs="標楷體"/>
          <w:szCs w:val="24"/>
        </w:rPr>
        <w:t>普查標的概述</w:t>
      </w:r>
    </w:p>
    <w:p w14:paraId="52DFF419" w14:textId="77777777" w:rsidR="004C2F8E" w:rsidRDefault="00555F7F">
      <w:pPr>
        <w:pStyle w:val="Standard"/>
        <w:jc w:val="both"/>
        <w:rPr>
          <w:rFonts w:ascii="標楷體" w:eastAsia="標楷體" w:hAnsi="標楷體" w:cs="標楷體"/>
          <w:szCs w:val="24"/>
        </w:rPr>
      </w:pPr>
      <w:r>
        <w:rPr>
          <w:rFonts w:ascii="標楷體" w:eastAsia="標楷體" w:hAnsi="標楷體" w:cs="標楷體"/>
          <w:szCs w:val="24"/>
        </w:rPr>
        <w:t xml:space="preserve">    1.</w:t>
      </w:r>
      <w:r>
        <w:rPr>
          <w:rFonts w:ascii="標楷體" w:eastAsia="標楷體" w:hAnsi="標楷體" w:cs="標楷體"/>
          <w:szCs w:val="24"/>
        </w:rPr>
        <w:t>普查地點及範圍概述</w:t>
      </w:r>
      <w:r>
        <w:rPr>
          <w:rFonts w:ascii="標楷體" w:eastAsia="標楷體" w:hAnsi="標楷體" w:cs="標楷體"/>
          <w:szCs w:val="24"/>
        </w:rPr>
        <w:t>(</w:t>
      </w:r>
      <w:r>
        <w:rPr>
          <w:rFonts w:ascii="標楷體" w:eastAsia="標楷體" w:hAnsi="標楷體" w:cs="標楷體"/>
          <w:szCs w:val="24"/>
        </w:rPr>
        <w:t>重複歷年普查地點者，請說明重啟調查之原因</w:t>
      </w:r>
      <w:r>
        <w:rPr>
          <w:rFonts w:ascii="標楷體" w:eastAsia="標楷體" w:hAnsi="標楷體" w:cs="標楷體"/>
          <w:szCs w:val="24"/>
        </w:rPr>
        <w:t>)</w:t>
      </w:r>
    </w:p>
    <w:p w14:paraId="74A4575E" w14:textId="77777777" w:rsidR="004C2F8E" w:rsidRDefault="00555F7F">
      <w:pPr>
        <w:pStyle w:val="Standard"/>
        <w:jc w:val="both"/>
      </w:pPr>
      <w:r>
        <w:rPr>
          <w:rFonts w:ascii="標楷體" w:eastAsia="標楷體" w:hAnsi="標楷體" w:cs="標楷體"/>
          <w:szCs w:val="24"/>
        </w:rPr>
        <w:t xml:space="preserve">    2.</w:t>
      </w:r>
      <w:r>
        <w:rPr>
          <w:rFonts w:ascii="標楷體" w:eastAsia="標楷體" w:hAnsi="標楷體" w:cs="標楷體"/>
          <w:szCs w:val="24"/>
        </w:rPr>
        <w:t>普查文物類別概述</w:t>
      </w:r>
      <w:r>
        <w:rPr>
          <w:rFonts w:ascii="標楷體" w:eastAsia="標楷體" w:hAnsi="標楷體" w:cs="標楷體"/>
          <w:szCs w:val="24"/>
        </w:rPr>
        <w:t>(</w:t>
      </w:r>
      <w:r>
        <w:rPr>
          <w:rFonts w:ascii="標楷體" w:eastAsia="標楷體" w:hAnsi="標楷體" w:cs="標楷體"/>
          <w:szCs w:val="24"/>
        </w:rPr>
        <w:t>重複歷年普查文物者，請說明重啟調查之原因</w:t>
      </w:r>
      <w:r>
        <w:rPr>
          <w:rFonts w:ascii="標楷體" w:eastAsia="標楷體" w:hAnsi="標楷體" w:cs="標楷體"/>
          <w:szCs w:val="24"/>
        </w:rPr>
        <w:t>)</w:t>
      </w:r>
    </w:p>
    <w:p w14:paraId="5FB8ADC1" w14:textId="77777777" w:rsidR="004C2F8E" w:rsidRDefault="00555F7F">
      <w:pPr>
        <w:pStyle w:val="Standard"/>
        <w:jc w:val="both"/>
        <w:rPr>
          <w:rFonts w:ascii="標楷體" w:eastAsia="標楷體" w:hAnsi="標楷體" w:cs="標楷體"/>
          <w:szCs w:val="24"/>
        </w:rPr>
      </w:pPr>
      <w:r>
        <w:rPr>
          <w:rFonts w:ascii="標楷體" w:eastAsia="標楷體" w:hAnsi="標楷體" w:cs="標楷體"/>
          <w:szCs w:val="24"/>
        </w:rPr>
        <w:t xml:space="preserve">    3.</w:t>
      </w:r>
      <w:r>
        <w:rPr>
          <w:rFonts w:ascii="標楷體" w:eastAsia="標楷體" w:hAnsi="標楷體" w:cs="標楷體"/>
          <w:szCs w:val="24"/>
        </w:rPr>
        <w:t>估算普查文物數量</w:t>
      </w:r>
    </w:p>
    <w:p w14:paraId="4AEEA1A6" w14:textId="77777777" w:rsidR="004C2F8E" w:rsidRDefault="00555F7F">
      <w:pPr>
        <w:pStyle w:val="a5"/>
        <w:spacing w:before="180"/>
        <w:ind w:hanging="480"/>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執行工作項目</w:t>
      </w:r>
      <w:r>
        <w:rPr>
          <w:rFonts w:ascii="標楷體" w:eastAsia="標楷體" w:hAnsi="標楷體" w:cs="標楷體"/>
          <w:szCs w:val="20"/>
        </w:rPr>
        <w:t>(</w:t>
      </w:r>
      <w:r>
        <w:rPr>
          <w:rFonts w:ascii="標楷體" w:eastAsia="標楷體" w:hAnsi="標楷體" w:cs="標楷體"/>
          <w:szCs w:val="20"/>
        </w:rPr>
        <w:t>工作項目可依個案需要增加，第</w:t>
      </w:r>
      <w:r>
        <w:rPr>
          <w:rFonts w:ascii="標楷體" w:eastAsia="標楷體" w:hAnsi="標楷體" w:cs="標楷體"/>
          <w:szCs w:val="20"/>
        </w:rPr>
        <w:t>3</w:t>
      </w:r>
      <w:r>
        <w:rPr>
          <w:rFonts w:ascii="標楷體" w:eastAsia="標楷體" w:hAnsi="標楷體" w:cs="標楷體"/>
          <w:szCs w:val="20"/>
        </w:rPr>
        <w:t>、</w:t>
      </w:r>
      <w:r>
        <w:rPr>
          <w:rFonts w:ascii="標楷體" w:eastAsia="標楷體" w:hAnsi="標楷體" w:cs="標楷體"/>
          <w:szCs w:val="20"/>
        </w:rPr>
        <w:t>4</w:t>
      </w:r>
      <w:r>
        <w:rPr>
          <w:rFonts w:ascii="標楷體" w:eastAsia="標楷體" w:hAnsi="標楷體" w:cs="標楷體"/>
          <w:szCs w:val="20"/>
        </w:rPr>
        <w:t>項依需求調整</w:t>
      </w:r>
      <w:r>
        <w:rPr>
          <w:rFonts w:ascii="標楷體" w:eastAsia="標楷體" w:hAnsi="標楷體" w:cs="標楷體"/>
          <w:szCs w:val="20"/>
        </w:rPr>
        <w:t>)</w:t>
      </w:r>
    </w:p>
    <w:p w14:paraId="3FBC43A8" w14:textId="77777777" w:rsidR="004C2F8E" w:rsidRDefault="00555F7F">
      <w:pPr>
        <w:pStyle w:val="Standard"/>
        <w:autoSpaceDE w:val="0"/>
        <w:ind w:left="708" w:hanging="708"/>
        <w:rPr>
          <w:rFonts w:ascii="標楷體" w:eastAsia="標楷體" w:hAnsi="標楷體" w:cs="標楷體"/>
          <w:szCs w:val="24"/>
        </w:rPr>
      </w:pPr>
      <w:r>
        <w:rPr>
          <w:rFonts w:ascii="標楷體" w:eastAsia="標楷體" w:hAnsi="標楷體" w:cs="標楷體"/>
          <w:szCs w:val="24"/>
        </w:rPr>
        <w:t xml:space="preserve">    1.</w:t>
      </w:r>
      <w:r>
        <w:rPr>
          <w:rFonts w:ascii="標楷體" w:eastAsia="標楷體" w:hAnsi="標楷體" w:cs="標楷體"/>
          <w:szCs w:val="24"/>
        </w:rPr>
        <w:t>文物普查執行應依「文物普查列冊追蹤作業應注意事項」辦理，普查方法應參照「文物普查與暫行分級作業手冊」進行。</w:t>
      </w:r>
    </w:p>
    <w:p w14:paraId="347C6284" w14:textId="77777777" w:rsidR="004C2F8E" w:rsidRDefault="00555F7F">
      <w:pPr>
        <w:pStyle w:val="Standard"/>
        <w:autoSpaceDE w:val="0"/>
        <w:ind w:left="708" w:hanging="708"/>
      </w:pPr>
      <w:r>
        <w:rPr>
          <w:rFonts w:ascii="標楷體" w:eastAsia="標楷體" w:hAnsi="標楷體" w:cs="標楷體"/>
          <w:szCs w:val="24"/>
        </w:rPr>
        <w:t xml:space="preserve">    2.</w:t>
      </w:r>
      <w:r>
        <w:rPr>
          <w:rFonts w:ascii="標楷體" w:eastAsia="標楷體" w:hAnsi="標楷體" w:cs="DFKaiShu-SB-Estd-BF, 'Malgun Go"/>
          <w:kern w:val="0"/>
          <w:szCs w:val="24"/>
        </w:rPr>
        <w:t>普查文物資料建置於文資局公布之「文物普查建檔資料表</w:t>
      </w:r>
      <w:r>
        <w:rPr>
          <w:rFonts w:ascii="標楷體" w:eastAsia="標楷體" w:hAnsi="標楷體" w:cs="DFKaiShu-SB-Estd-BF, 'Malgun Go"/>
          <w:kern w:val="0"/>
          <w:szCs w:val="24"/>
        </w:rPr>
        <w:t>(</w:t>
      </w:r>
      <w:r>
        <w:rPr>
          <w:rFonts w:ascii="標楷體" w:eastAsia="標楷體" w:hAnsi="標楷體" w:cs="DFKaiShu-SB-Estd-BF, 'Malgun Go"/>
          <w:kern w:val="0"/>
          <w:szCs w:val="24"/>
        </w:rPr>
        <w:t>第一階段</w:t>
      </w:r>
      <w:r>
        <w:rPr>
          <w:rFonts w:ascii="標楷體" w:eastAsia="標楷體" w:hAnsi="標楷體" w:cs="DFKaiShu-SB-Estd-BF, 'Malgun Go"/>
          <w:kern w:val="0"/>
          <w:szCs w:val="24"/>
        </w:rPr>
        <w:t>)</w:t>
      </w:r>
      <w:r>
        <w:rPr>
          <w:rFonts w:ascii="標楷體" w:eastAsia="標楷體" w:hAnsi="標楷體" w:cs="DFKaiShu-SB-Estd-BF, 'Malgun Go"/>
          <w:kern w:val="0"/>
          <w:szCs w:val="24"/>
        </w:rPr>
        <w:t>」、「文物普查調查研究表（第二階段）」，並同步登錄於「全國文物普查資料登錄管理平</w:t>
      </w:r>
      <w:proofErr w:type="gramStart"/>
      <w:r>
        <w:rPr>
          <w:rFonts w:ascii="標楷體" w:eastAsia="標楷體" w:hAnsi="標楷體" w:cs="DFKaiShu-SB-Estd-BF, 'Malgun Go"/>
          <w:kern w:val="0"/>
          <w:szCs w:val="24"/>
        </w:rPr>
        <w:t>臺</w:t>
      </w:r>
      <w:proofErr w:type="gramEnd"/>
      <w:r>
        <w:rPr>
          <w:rFonts w:ascii="標楷體" w:eastAsia="標楷體" w:hAnsi="標楷體" w:cs="DFKaiShu-SB-Estd-BF, 'Malgun Go"/>
          <w:kern w:val="0"/>
          <w:szCs w:val="24"/>
        </w:rPr>
        <w:t>」。</w:t>
      </w:r>
      <w:r>
        <w:rPr>
          <w:rFonts w:ascii="標楷體" w:eastAsia="標楷體" w:hAnsi="標楷體" w:cs="標楷體"/>
          <w:szCs w:val="28"/>
        </w:rPr>
        <w:t>(</w:t>
      </w:r>
      <w:r>
        <w:rPr>
          <w:rFonts w:ascii="標楷體" w:eastAsia="標楷體" w:hAnsi="標楷體" w:cs="標楷體"/>
          <w:sz w:val="20"/>
          <w:szCs w:val="28"/>
        </w:rPr>
        <w:t>網址：</w:t>
      </w:r>
      <w:r>
        <w:fldChar w:fldCharType="begin"/>
      </w:r>
      <w:r>
        <w:instrText xml:space="preserve"> HYPERLINK  "https://nsmh.boch.gov.tw:8080/" </w:instrText>
      </w:r>
      <w:r>
        <w:fldChar w:fldCharType="separate"/>
      </w:r>
      <w:r>
        <w:rPr>
          <w:rFonts w:ascii="標楷體" w:eastAsia="標楷體" w:hAnsi="標楷體" w:cs="標楷體"/>
          <w:sz w:val="20"/>
          <w:szCs w:val="28"/>
        </w:rPr>
        <w:t>https://nsmh.boch.gov.tw:8080/</w:t>
      </w:r>
      <w:r>
        <w:rPr>
          <w:rFonts w:ascii="標楷體" w:eastAsia="標楷體" w:hAnsi="標楷體" w:cs="標楷體"/>
          <w:sz w:val="20"/>
          <w:szCs w:val="28"/>
        </w:rPr>
        <w:fldChar w:fldCharType="end"/>
      </w:r>
      <w:r>
        <w:rPr>
          <w:rFonts w:ascii="標楷體" w:eastAsia="標楷體" w:hAnsi="標楷體" w:cs="標楷體"/>
          <w:szCs w:val="28"/>
        </w:rPr>
        <w:t>)</w:t>
      </w:r>
    </w:p>
    <w:p w14:paraId="22DC3DAB" w14:textId="77777777" w:rsidR="004C2F8E" w:rsidRDefault="00555F7F">
      <w:pPr>
        <w:pStyle w:val="Standard"/>
        <w:autoSpaceDE w:val="0"/>
        <w:ind w:left="708" w:hanging="708"/>
        <w:rPr>
          <w:rFonts w:ascii="標楷體" w:eastAsia="標楷體" w:hAnsi="標楷體" w:cs="標楷體"/>
          <w:szCs w:val="24"/>
        </w:rPr>
      </w:pPr>
      <w:r>
        <w:rPr>
          <w:rFonts w:ascii="標楷體" w:eastAsia="標楷體" w:hAnsi="標楷體" w:cs="標楷體"/>
          <w:szCs w:val="24"/>
        </w:rPr>
        <w:t xml:space="preserve">    3.</w:t>
      </w:r>
      <w:r>
        <w:rPr>
          <w:rFonts w:ascii="標楷體" w:eastAsia="標楷體" w:hAnsi="標楷體" w:cs="標楷體"/>
          <w:szCs w:val="24"/>
        </w:rPr>
        <w:t>文物普查建檔計畫，精確詳實記錄普查文物之基本資料及保存現況管理資料，</w:t>
      </w:r>
      <w:proofErr w:type="gramStart"/>
      <w:r>
        <w:rPr>
          <w:rFonts w:ascii="標楷體" w:eastAsia="標楷體" w:hAnsi="標楷體" w:cs="標楷體"/>
          <w:szCs w:val="24"/>
        </w:rPr>
        <w:t>完整詳</w:t>
      </w:r>
      <w:proofErr w:type="gramEnd"/>
      <w:r>
        <w:rPr>
          <w:rFonts w:ascii="標楷體" w:eastAsia="標楷體" w:hAnsi="標楷體" w:cs="標楷體"/>
          <w:szCs w:val="24"/>
        </w:rPr>
        <w:t>填第一階段表</w:t>
      </w:r>
      <w:r>
        <w:rPr>
          <w:rFonts w:ascii="標楷體" w:eastAsia="標楷體" w:hAnsi="標楷體" w:cs="標楷體"/>
          <w:szCs w:val="24"/>
        </w:rPr>
        <w:t>(</w:t>
      </w:r>
      <w:r>
        <w:rPr>
          <w:rFonts w:ascii="標楷體" w:eastAsia="標楷體" w:hAnsi="標楷體" w:cs="標楷體"/>
          <w:szCs w:val="24"/>
        </w:rPr>
        <w:t>包括文化資產價值簡述欄位</w:t>
      </w:r>
      <w:r>
        <w:rPr>
          <w:rFonts w:ascii="標楷體" w:eastAsia="標楷體" w:hAnsi="標楷體" w:cs="標楷體"/>
          <w:szCs w:val="24"/>
        </w:rPr>
        <w:t>)</w:t>
      </w:r>
      <w:r>
        <w:rPr>
          <w:rFonts w:ascii="標楷體" w:eastAsia="標楷體" w:hAnsi="標楷體" w:cs="標楷體"/>
          <w:szCs w:val="24"/>
        </w:rPr>
        <w:t>，並進行文資身分建議；建議指定一般古物者填寫至第二階段表。</w:t>
      </w:r>
    </w:p>
    <w:p w14:paraId="7636892F" w14:textId="77777777" w:rsidR="004C2F8E" w:rsidRDefault="00555F7F">
      <w:pPr>
        <w:pStyle w:val="Standard"/>
        <w:autoSpaceDE w:val="0"/>
        <w:ind w:left="708" w:hanging="708"/>
        <w:rPr>
          <w:rFonts w:ascii="標楷體" w:eastAsia="標楷體" w:hAnsi="標楷體" w:cs="標楷體"/>
          <w:szCs w:val="24"/>
        </w:rPr>
      </w:pPr>
      <w:r>
        <w:rPr>
          <w:rFonts w:ascii="標楷體" w:eastAsia="標楷體" w:hAnsi="標楷體" w:cs="標楷體"/>
          <w:szCs w:val="24"/>
        </w:rPr>
        <w:t xml:space="preserve">   4.</w:t>
      </w:r>
      <w:r>
        <w:rPr>
          <w:rFonts w:ascii="標楷體" w:eastAsia="標楷體" w:hAnsi="標楷體" w:cs="標楷體"/>
          <w:szCs w:val="24"/>
        </w:rPr>
        <w:t>文物調查研究計畫，參照古物分級及指定廢止審查辦法之指定基準進行文物之文化資產價值研究，包括考證文物年代與分析產地、研究工藝技術與辨識材質、梳理文獻脈絡與調查來源，並</w:t>
      </w:r>
      <w:proofErr w:type="gramStart"/>
      <w:r>
        <w:rPr>
          <w:rFonts w:ascii="標楷體" w:eastAsia="標楷體" w:hAnsi="標楷體" w:cs="標楷體"/>
          <w:szCs w:val="24"/>
        </w:rPr>
        <w:t>完整詳</w:t>
      </w:r>
      <w:proofErr w:type="gramEnd"/>
      <w:r>
        <w:rPr>
          <w:rFonts w:ascii="標楷體" w:eastAsia="標楷體" w:hAnsi="標楷體" w:cs="標楷體"/>
          <w:szCs w:val="24"/>
        </w:rPr>
        <w:t>填第二階段表。</w:t>
      </w:r>
    </w:p>
    <w:p w14:paraId="2539B587" w14:textId="77777777" w:rsidR="004C2F8E" w:rsidRDefault="00555F7F">
      <w:pPr>
        <w:pStyle w:val="Standard"/>
        <w:autoSpaceDE w:val="0"/>
        <w:ind w:left="708" w:hanging="708"/>
        <w:rPr>
          <w:rFonts w:ascii="標楷體" w:eastAsia="標楷體" w:hAnsi="標楷體" w:cs="標楷體"/>
          <w:szCs w:val="24"/>
        </w:rPr>
      </w:pPr>
      <w:r>
        <w:rPr>
          <w:rFonts w:ascii="標楷體" w:eastAsia="標楷體" w:hAnsi="標楷體" w:cs="標楷體"/>
          <w:szCs w:val="24"/>
        </w:rPr>
        <w:t xml:space="preserve">    5.</w:t>
      </w:r>
      <w:r>
        <w:rPr>
          <w:rFonts w:ascii="標楷體" w:eastAsia="標楷體" w:hAnsi="標楷體" w:cs="標楷體"/>
          <w:szCs w:val="24"/>
        </w:rPr>
        <w:t>普查文物之數位影像紀錄，影像品質及規格應符合</w:t>
      </w:r>
      <w:proofErr w:type="gramStart"/>
      <w:r>
        <w:rPr>
          <w:rFonts w:ascii="標楷體" w:eastAsia="標楷體" w:hAnsi="標楷體" w:cs="標楷體"/>
          <w:szCs w:val="24"/>
        </w:rPr>
        <w:t>一、二階表規範</w:t>
      </w:r>
      <w:proofErr w:type="gramEnd"/>
      <w:r>
        <w:rPr>
          <w:rFonts w:ascii="標楷體" w:eastAsia="標楷體" w:hAnsi="標楷體" w:cs="標楷體"/>
          <w:szCs w:val="24"/>
        </w:rPr>
        <w:t>，每件文物「至少」提供一張清晰可辨視，不模糊的代表圖像；影像尺寸</w:t>
      </w:r>
      <w:proofErr w:type="gramStart"/>
      <w:r>
        <w:rPr>
          <w:rFonts w:ascii="標楷體" w:eastAsia="標楷體" w:hAnsi="標楷體" w:cs="標楷體"/>
          <w:szCs w:val="24"/>
        </w:rPr>
        <w:t>建議長邊像素</w:t>
      </w:r>
      <w:proofErr w:type="gramEnd"/>
      <w:r>
        <w:rPr>
          <w:rFonts w:ascii="標楷體" w:eastAsia="標楷體" w:hAnsi="標楷體" w:cs="標楷體"/>
          <w:szCs w:val="24"/>
        </w:rPr>
        <w:t>2500</w:t>
      </w:r>
      <w:r>
        <w:rPr>
          <w:rFonts w:ascii="標楷體" w:eastAsia="標楷體" w:hAnsi="標楷體" w:cs="標楷體"/>
          <w:szCs w:val="24"/>
        </w:rPr>
        <w:t>；解析度</w:t>
      </w:r>
      <w:r>
        <w:rPr>
          <w:rFonts w:ascii="標楷體" w:eastAsia="標楷體" w:hAnsi="標楷體" w:cs="標楷體"/>
          <w:szCs w:val="24"/>
        </w:rPr>
        <w:t>300-350dpi</w:t>
      </w:r>
      <w:r>
        <w:rPr>
          <w:rFonts w:ascii="標楷體" w:eastAsia="標楷體" w:hAnsi="標楷體" w:cs="標楷體"/>
          <w:szCs w:val="24"/>
        </w:rPr>
        <w:t>，基本格式</w:t>
      </w:r>
      <w:r>
        <w:rPr>
          <w:rFonts w:ascii="標楷體" w:eastAsia="標楷體" w:hAnsi="標楷體" w:cs="標楷體"/>
          <w:szCs w:val="24"/>
        </w:rPr>
        <w:t>jpg</w:t>
      </w:r>
      <w:r>
        <w:rPr>
          <w:rFonts w:ascii="標楷體" w:eastAsia="標楷體" w:hAnsi="標楷體" w:cs="標楷體"/>
          <w:szCs w:val="24"/>
        </w:rPr>
        <w:t>檔。</w:t>
      </w:r>
    </w:p>
    <w:p w14:paraId="31F5D3C9" w14:textId="77777777" w:rsidR="004C2F8E" w:rsidRDefault="00555F7F">
      <w:pPr>
        <w:pStyle w:val="Standard"/>
        <w:autoSpaceDE w:val="0"/>
        <w:ind w:left="708" w:hanging="708"/>
        <w:rPr>
          <w:rFonts w:ascii="標楷體" w:eastAsia="標楷體" w:hAnsi="標楷體" w:cs="標楷體"/>
          <w:szCs w:val="24"/>
        </w:rPr>
      </w:pPr>
      <w:r>
        <w:rPr>
          <w:rFonts w:ascii="標楷體" w:eastAsia="標楷體" w:hAnsi="標楷體" w:cs="標楷體"/>
          <w:szCs w:val="24"/>
        </w:rPr>
        <w:t xml:space="preserve">    6.</w:t>
      </w:r>
      <w:r>
        <w:rPr>
          <w:rFonts w:ascii="標楷體" w:eastAsia="標楷體" w:hAnsi="標楷體" w:cs="標楷體"/>
          <w:szCs w:val="24"/>
        </w:rPr>
        <w:t>製作繳交各階段審查報告書及普查成果報告書，並</w:t>
      </w:r>
      <w:proofErr w:type="gramStart"/>
      <w:r>
        <w:rPr>
          <w:rFonts w:ascii="標楷體" w:eastAsia="標楷體" w:hAnsi="標楷體" w:cs="標楷體"/>
          <w:szCs w:val="24"/>
        </w:rPr>
        <w:t>檢送含</w:t>
      </w:r>
      <w:proofErr w:type="gramEnd"/>
      <w:r>
        <w:rPr>
          <w:rFonts w:ascii="標楷體" w:eastAsia="標楷體" w:hAnsi="標楷體" w:cs="標楷體"/>
          <w:szCs w:val="24"/>
        </w:rPr>
        <w:t>二</w:t>
      </w:r>
      <w:proofErr w:type="gramStart"/>
      <w:r>
        <w:rPr>
          <w:rFonts w:ascii="標楷體" w:eastAsia="標楷體" w:hAnsi="標楷體" w:cs="標楷體"/>
          <w:szCs w:val="24"/>
        </w:rPr>
        <w:t>階段表紙本</w:t>
      </w:r>
      <w:proofErr w:type="gramEnd"/>
      <w:r>
        <w:rPr>
          <w:rFonts w:ascii="標楷體" w:eastAsia="標楷體" w:hAnsi="標楷體" w:cs="標楷體"/>
          <w:szCs w:val="24"/>
        </w:rPr>
        <w:t>及電子檔各五份成果報告書送文資局彙整保存，成果報告書內容應參照「文物普查與暫行分級作業手冊</w:t>
      </w:r>
      <w:r>
        <w:rPr>
          <w:rFonts w:ascii="標楷體" w:eastAsia="標楷體" w:hAnsi="標楷體" w:cs="標楷體"/>
          <w:szCs w:val="24"/>
        </w:rPr>
        <w:t>-</w:t>
      </w:r>
      <w:r>
        <w:rPr>
          <w:rFonts w:ascii="標楷體" w:eastAsia="標楷體" w:hAnsi="標楷體" w:cs="標楷體"/>
          <w:szCs w:val="24"/>
        </w:rPr>
        <w:t>第貳章」之說明進行撰寫。</w:t>
      </w:r>
    </w:p>
    <w:p w14:paraId="3ECA9465" w14:textId="77777777" w:rsidR="004C2F8E" w:rsidRDefault="00555F7F">
      <w:pPr>
        <w:pStyle w:val="Standard"/>
        <w:autoSpaceDE w:val="0"/>
        <w:ind w:left="708" w:hanging="708"/>
        <w:rPr>
          <w:rFonts w:ascii="標楷體" w:eastAsia="標楷體" w:hAnsi="標楷體" w:cs="標楷體"/>
          <w:szCs w:val="24"/>
        </w:rPr>
      </w:pPr>
      <w:r>
        <w:rPr>
          <w:rFonts w:ascii="標楷體" w:eastAsia="標楷體" w:hAnsi="標楷體" w:cs="標楷體"/>
          <w:szCs w:val="24"/>
        </w:rPr>
        <w:t xml:space="preserve">    7.</w:t>
      </w:r>
      <w:r>
        <w:rPr>
          <w:rFonts w:ascii="標楷體" w:eastAsia="標楷體" w:hAnsi="標楷體" w:cs="標楷體"/>
          <w:szCs w:val="24"/>
        </w:rPr>
        <w:t>文物普查執行團隊主持人及普查工作人員確實遵守文物普查倫理，參加主管機關辦理之文物普查研習相關課程。</w:t>
      </w:r>
    </w:p>
    <w:p w14:paraId="7CABC061" w14:textId="77777777" w:rsidR="004C2F8E" w:rsidRDefault="00555F7F">
      <w:pPr>
        <w:pStyle w:val="a5"/>
        <w:spacing w:before="180"/>
        <w:ind w:hanging="480"/>
      </w:pPr>
      <w:r>
        <w:rPr>
          <w:rFonts w:ascii="標楷體" w:eastAsia="標楷體" w:hAnsi="標楷體" w:cs="標楷體"/>
          <w:szCs w:val="24"/>
        </w:rPr>
        <w:lastRenderedPageBreak/>
        <w:t>C.</w:t>
      </w:r>
      <w:r>
        <w:t xml:space="preserve"> </w:t>
      </w:r>
      <w:r>
        <w:rPr>
          <w:rFonts w:ascii="標楷體" w:eastAsia="標楷體" w:hAnsi="標楷體" w:cs="標楷體"/>
          <w:color w:val="0070C0"/>
          <w:szCs w:val="24"/>
        </w:rPr>
        <w:t>古物相關活化利用推廣計畫</w:t>
      </w:r>
      <w:r>
        <w:rPr>
          <w:rFonts w:ascii="標楷體" w:eastAsia="標楷體" w:hAnsi="標楷體" w:cs="標楷體"/>
          <w:szCs w:val="20"/>
        </w:rPr>
        <w:t>(</w:t>
      </w:r>
      <w:r>
        <w:rPr>
          <w:rFonts w:ascii="標楷體" w:eastAsia="標楷體" w:hAnsi="標楷體" w:cs="標楷體"/>
          <w:szCs w:val="20"/>
        </w:rPr>
        <w:t>請依個案需要論述；</w:t>
      </w:r>
      <w:r>
        <w:rPr>
          <w:rFonts w:ascii="標楷體" w:eastAsia="標楷體" w:hAnsi="標楷體" w:cs="標楷體"/>
        </w:rPr>
        <w:t>同申請案有多項類別之分項計畫者，請分項撰寫。</w:t>
      </w:r>
      <w:r>
        <w:rPr>
          <w:rFonts w:ascii="標楷體" w:eastAsia="標楷體" w:hAnsi="標楷體" w:cs="標楷體"/>
          <w:szCs w:val="20"/>
        </w:rPr>
        <w:t>)</w:t>
      </w:r>
    </w:p>
    <w:p w14:paraId="64003356" w14:textId="77777777" w:rsidR="004C2F8E" w:rsidRDefault="00555F7F">
      <w:pPr>
        <w:pStyle w:val="a5"/>
        <w:spacing w:before="180"/>
        <w:ind w:hanging="4"/>
      </w:pPr>
      <w:r>
        <w:rPr>
          <w:rFonts w:ascii="標楷體" w:eastAsia="標楷體" w:hAnsi="標楷體" w:cs="標楷體"/>
        </w:rPr>
        <w:t>依需求</w:t>
      </w:r>
      <w:r>
        <w:rPr>
          <w:rFonts w:ascii="標楷體" w:eastAsia="標楷體" w:hAnsi="標楷體" w:cs="標楷體"/>
          <w:szCs w:val="20"/>
        </w:rPr>
        <w:t>規劃設計內容與規格</w:t>
      </w:r>
      <w:r>
        <w:rPr>
          <w:rFonts w:ascii="標楷體" w:eastAsia="標楷體" w:hAnsi="標楷體" w:cs="標楷體"/>
          <w:szCs w:val="20"/>
        </w:rPr>
        <w:t xml:space="preserve">: </w:t>
      </w:r>
      <w:r>
        <w:rPr>
          <w:rFonts w:ascii="標楷體" w:eastAsia="標楷體" w:hAnsi="標楷體" w:cs="標楷體"/>
          <w:szCs w:val="20"/>
        </w:rPr>
        <w:t>例如展覽應有計畫名稱、展覽期程、地點、內容規劃、展品內容、展覽場地、展示環境（展櫃、照明、等）、保全設施、展場安全人員及古物裝運計畫等。</w:t>
      </w:r>
    </w:p>
    <w:p w14:paraId="76BE4BDF" w14:textId="77777777" w:rsidR="004C2F8E" w:rsidRDefault="00555F7F">
      <w:pPr>
        <w:pStyle w:val="a5"/>
        <w:spacing w:before="180"/>
        <w:ind w:left="0"/>
        <w:rPr>
          <w:rFonts w:ascii="標楷體" w:eastAsia="標楷體" w:hAnsi="標楷體" w:cs="標楷體"/>
          <w:szCs w:val="24"/>
        </w:rPr>
      </w:pPr>
      <w:r>
        <w:rPr>
          <w:rFonts w:ascii="標楷體" w:eastAsia="標楷體" w:hAnsi="標楷體" w:cs="標楷體"/>
          <w:szCs w:val="24"/>
        </w:rPr>
        <w:t>應注意事項</w:t>
      </w:r>
      <w:r>
        <w:rPr>
          <w:rFonts w:ascii="標楷體" w:eastAsia="標楷體" w:hAnsi="標楷體" w:cs="標楷體"/>
          <w:szCs w:val="24"/>
        </w:rPr>
        <w:t>:</w:t>
      </w:r>
    </w:p>
    <w:p w14:paraId="7D719DD9" w14:textId="77777777" w:rsidR="004C2F8E" w:rsidRDefault="00555F7F">
      <w:pPr>
        <w:pStyle w:val="Standard"/>
        <w:numPr>
          <w:ilvl w:val="0"/>
          <w:numId w:val="78"/>
        </w:numPr>
        <w:spacing w:before="180"/>
        <w:jc w:val="both"/>
        <w:rPr>
          <w:rFonts w:ascii="標楷體" w:eastAsia="標楷體" w:hAnsi="標楷體" w:cs="標楷體"/>
          <w:szCs w:val="24"/>
        </w:rPr>
      </w:pPr>
      <w:r>
        <w:rPr>
          <w:rFonts w:ascii="標楷體" w:eastAsia="標楷體" w:hAnsi="標楷體" w:cs="標楷體"/>
          <w:szCs w:val="24"/>
        </w:rPr>
        <w:t>接受政府補助之私有古物應定期公開展覽，並參照「公有古物管理維護辦法」、「公有古物複製及監製管理辦法」規定辦理。</w:t>
      </w:r>
    </w:p>
    <w:p w14:paraId="0AC18725" w14:textId="77777777" w:rsidR="004C2F8E" w:rsidRDefault="00555F7F">
      <w:pPr>
        <w:pStyle w:val="Standard"/>
        <w:numPr>
          <w:ilvl w:val="0"/>
          <w:numId w:val="64"/>
        </w:numPr>
        <w:spacing w:before="180"/>
        <w:jc w:val="both"/>
        <w:rPr>
          <w:rFonts w:ascii="標楷體" w:eastAsia="標楷體" w:hAnsi="標楷體" w:cs="標楷體"/>
          <w:szCs w:val="24"/>
        </w:rPr>
      </w:pPr>
      <w:r>
        <w:rPr>
          <w:rFonts w:ascii="標楷體" w:eastAsia="標楷體" w:hAnsi="標楷體" w:cs="標楷體"/>
          <w:szCs w:val="24"/>
        </w:rPr>
        <w:t>如屬古物維護或遷移保存計畫，其維護計畫書或遷移保存計畫書需送主管機關同意後執行</w:t>
      </w:r>
      <w:r>
        <w:rPr>
          <w:rFonts w:ascii="標楷體" w:eastAsia="標楷體" w:hAnsi="標楷體" w:cs="標楷體"/>
          <w:szCs w:val="24"/>
        </w:rPr>
        <w:t>(</w:t>
      </w:r>
      <w:r>
        <w:rPr>
          <w:rFonts w:ascii="標楷體" w:eastAsia="標楷體" w:hAnsi="標楷體" w:cs="標楷體"/>
          <w:szCs w:val="24"/>
        </w:rPr>
        <w:t>對直轄市及縣</w:t>
      </w:r>
      <w:r>
        <w:rPr>
          <w:rFonts w:ascii="標楷體" w:eastAsia="標楷體" w:hAnsi="標楷體" w:cs="標楷體"/>
          <w:szCs w:val="24"/>
        </w:rPr>
        <w:t>(</w:t>
      </w:r>
      <w:r>
        <w:rPr>
          <w:rFonts w:ascii="標楷體" w:eastAsia="標楷體" w:hAnsi="標楷體" w:cs="標楷體"/>
          <w:szCs w:val="24"/>
        </w:rPr>
        <w:t>市</w:t>
      </w:r>
      <w:r>
        <w:rPr>
          <w:rFonts w:ascii="標楷體" w:eastAsia="標楷體" w:hAnsi="標楷體" w:cs="標楷體"/>
          <w:szCs w:val="24"/>
        </w:rPr>
        <w:t>)</w:t>
      </w:r>
      <w:r>
        <w:rPr>
          <w:rFonts w:ascii="標楷體" w:eastAsia="標楷體" w:hAnsi="標楷體" w:cs="標楷體"/>
          <w:szCs w:val="24"/>
        </w:rPr>
        <w:t>政府補助之維護計畫審查會議紀錄應報本局備查</w:t>
      </w:r>
      <w:r>
        <w:rPr>
          <w:rFonts w:ascii="標楷體" w:eastAsia="標楷體" w:hAnsi="標楷體" w:cs="標楷體"/>
          <w:szCs w:val="24"/>
        </w:rPr>
        <w:t>)</w:t>
      </w:r>
      <w:r>
        <w:rPr>
          <w:rFonts w:ascii="標楷體" w:eastAsia="標楷體" w:hAnsi="標楷體" w:cs="標楷體"/>
          <w:szCs w:val="24"/>
        </w:rPr>
        <w:t>；維護工作紀錄及維護報告書需送主管機關備查。</w:t>
      </w:r>
    </w:p>
    <w:p w14:paraId="3D6A4CEA" w14:textId="77777777" w:rsidR="004C2F8E" w:rsidRDefault="00555F7F">
      <w:pPr>
        <w:pStyle w:val="Standard"/>
        <w:numPr>
          <w:ilvl w:val="0"/>
          <w:numId w:val="64"/>
        </w:numPr>
        <w:spacing w:before="180"/>
        <w:jc w:val="both"/>
        <w:rPr>
          <w:rFonts w:ascii="標楷體" w:eastAsia="標楷體" w:hAnsi="標楷體" w:cs="標楷體"/>
          <w:szCs w:val="24"/>
        </w:rPr>
      </w:pPr>
      <w:r>
        <w:rPr>
          <w:rFonts w:ascii="標楷體" w:eastAsia="標楷體" w:hAnsi="標楷體" w:cs="標楷體"/>
          <w:szCs w:val="24"/>
        </w:rPr>
        <w:t>補助計畫執行完成後</w:t>
      </w:r>
      <w:r>
        <w:rPr>
          <w:rFonts w:ascii="標楷體" w:eastAsia="標楷體" w:hAnsi="標楷體" w:cs="標楷體"/>
          <w:szCs w:val="24"/>
        </w:rPr>
        <w:t>1</w:t>
      </w:r>
      <w:r>
        <w:rPr>
          <w:rFonts w:ascii="標楷體" w:eastAsia="標楷體" w:hAnsi="標楷體" w:cs="標楷體"/>
          <w:szCs w:val="24"/>
        </w:rPr>
        <w:t>個月內檢送成果報告書</w:t>
      </w:r>
      <w:r>
        <w:rPr>
          <w:rFonts w:ascii="標楷體" w:eastAsia="標楷體" w:hAnsi="標楷體" w:cs="標楷體"/>
          <w:szCs w:val="24"/>
        </w:rPr>
        <w:t>(</w:t>
      </w:r>
      <w:r>
        <w:rPr>
          <w:rFonts w:ascii="標楷體" w:eastAsia="標楷體" w:hAnsi="標楷體" w:cs="標楷體"/>
          <w:szCs w:val="24"/>
        </w:rPr>
        <w:t>含考評項目</w:t>
      </w:r>
      <w:proofErr w:type="gramStart"/>
      <w:r>
        <w:rPr>
          <w:rFonts w:ascii="標楷體" w:eastAsia="標楷體" w:hAnsi="標楷體" w:cs="標楷體"/>
          <w:szCs w:val="24"/>
        </w:rPr>
        <w:t>自評表</w:t>
      </w:r>
      <w:proofErr w:type="gramEnd"/>
      <w:r>
        <w:rPr>
          <w:rFonts w:ascii="標楷體" w:eastAsia="標楷體" w:hAnsi="標楷體" w:cs="標楷體"/>
          <w:szCs w:val="24"/>
        </w:rPr>
        <w:t>)</w:t>
      </w:r>
      <w:r>
        <w:rPr>
          <w:rFonts w:ascii="標楷體" w:eastAsia="標楷體" w:hAnsi="標楷體" w:cs="標楷體"/>
          <w:szCs w:val="24"/>
        </w:rPr>
        <w:t>及電子</w:t>
      </w:r>
      <w:proofErr w:type="gramStart"/>
      <w:r>
        <w:rPr>
          <w:rFonts w:ascii="標楷體" w:eastAsia="標楷體" w:hAnsi="標楷體" w:cs="標楷體"/>
          <w:szCs w:val="24"/>
        </w:rPr>
        <w:t>檔</w:t>
      </w:r>
      <w:proofErr w:type="gramEnd"/>
      <w:r>
        <w:rPr>
          <w:rFonts w:ascii="標楷體" w:eastAsia="標楷體" w:hAnsi="標楷體" w:cs="標楷體"/>
          <w:szCs w:val="24"/>
        </w:rPr>
        <w:t>光碟</w:t>
      </w:r>
      <w:r>
        <w:rPr>
          <w:rFonts w:ascii="標楷體" w:eastAsia="標楷體" w:hAnsi="標楷體" w:cs="標楷體"/>
          <w:szCs w:val="24"/>
        </w:rPr>
        <w:t>3</w:t>
      </w:r>
      <w:r>
        <w:rPr>
          <w:rFonts w:ascii="標楷體" w:eastAsia="標楷體" w:hAnsi="標楷體" w:cs="標楷體"/>
          <w:szCs w:val="24"/>
        </w:rPr>
        <w:t>份</w:t>
      </w:r>
      <w:r>
        <w:rPr>
          <w:rFonts w:ascii="標楷體" w:eastAsia="標楷體" w:hAnsi="標楷體" w:cs="標楷體"/>
          <w:szCs w:val="24"/>
        </w:rPr>
        <w:t>(</w:t>
      </w:r>
      <w:proofErr w:type="gramStart"/>
      <w:r>
        <w:rPr>
          <w:rFonts w:ascii="標楷體" w:eastAsia="標楷體" w:hAnsi="標楷體" w:cs="標楷體"/>
          <w:szCs w:val="24"/>
        </w:rPr>
        <w:t>需含報告書</w:t>
      </w:r>
      <w:proofErr w:type="gramEnd"/>
      <w:r>
        <w:rPr>
          <w:rFonts w:ascii="標楷體" w:eastAsia="標楷體" w:hAnsi="標楷體" w:cs="標楷體"/>
          <w:szCs w:val="24"/>
        </w:rPr>
        <w:t>內容之</w:t>
      </w:r>
      <w:r>
        <w:rPr>
          <w:rFonts w:ascii="標楷體" w:eastAsia="標楷體" w:hAnsi="標楷體" w:cs="標楷體"/>
          <w:szCs w:val="24"/>
        </w:rPr>
        <w:t>word</w:t>
      </w:r>
      <w:r>
        <w:rPr>
          <w:rFonts w:ascii="標楷體" w:eastAsia="標楷體" w:hAnsi="標楷體" w:cs="標楷體"/>
          <w:szCs w:val="24"/>
        </w:rPr>
        <w:t>檔、</w:t>
      </w:r>
      <w:r>
        <w:rPr>
          <w:rFonts w:ascii="標楷體" w:eastAsia="標楷體" w:hAnsi="標楷體" w:cs="標楷體"/>
          <w:szCs w:val="24"/>
        </w:rPr>
        <w:t>pdf</w:t>
      </w:r>
      <w:r>
        <w:rPr>
          <w:rFonts w:ascii="標楷體" w:eastAsia="標楷體" w:hAnsi="標楷體" w:cs="標楷體"/>
          <w:szCs w:val="24"/>
        </w:rPr>
        <w:t>檔、照片及影音資料原始檔等</w:t>
      </w:r>
      <w:r>
        <w:rPr>
          <w:rFonts w:ascii="標楷體" w:eastAsia="標楷體" w:hAnsi="標楷體" w:cs="標楷體"/>
          <w:szCs w:val="24"/>
        </w:rPr>
        <w:t>)</w:t>
      </w:r>
      <w:r>
        <w:rPr>
          <w:rFonts w:ascii="標楷體" w:eastAsia="標楷體" w:hAnsi="標楷體" w:cs="標楷體"/>
          <w:szCs w:val="24"/>
        </w:rPr>
        <w:t>、計畫相關出版品等</w:t>
      </w:r>
      <w:r>
        <w:rPr>
          <w:rFonts w:ascii="標楷體" w:eastAsia="標楷體" w:hAnsi="標楷體" w:cs="標楷體"/>
          <w:szCs w:val="24"/>
        </w:rPr>
        <w:t>3</w:t>
      </w:r>
      <w:r>
        <w:rPr>
          <w:rFonts w:ascii="標楷體" w:eastAsia="標楷體" w:hAnsi="標楷體" w:cs="標楷體"/>
          <w:szCs w:val="24"/>
        </w:rPr>
        <w:t>份，送本局辦理結案及考評。</w:t>
      </w:r>
    </w:p>
    <w:p w14:paraId="321588DF" w14:textId="77777777" w:rsidR="004C2F8E" w:rsidRDefault="00555F7F">
      <w:pPr>
        <w:pStyle w:val="Standard"/>
        <w:spacing w:before="180" w:line="500" w:lineRule="exact"/>
        <w:rPr>
          <w:rFonts w:ascii="標楷體" w:eastAsia="標楷體" w:hAnsi="標楷體" w:cs="標楷體"/>
          <w:b/>
          <w:sz w:val="28"/>
          <w:szCs w:val="24"/>
        </w:rPr>
      </w:pPr>
      <w:r>
        <w:rPr>
          <w:rFonts w:ascii="標楷體" w:eastAsia="標楷體" w:hAnsi="標楷體" w:cs="標楷體"/>
          <w:b/>
          <w:sz w:val="28"/>
          <w:szCs w:val="24"/>
        </w:rPr>
        <w:t>伍、執行之方法與步驟</w:t>
      </w:r>
    </w:p>
    <w:p w14:paraId="7F30A102" w14:textId="77777777" w:rsidR="004C2F8E" w:rsidRDefault="00555F7F">
      <w:pPr>
        <w:pStyle w:val="a5"/>
        <w:spacing w:before="180"/>
        <w:ind w:hanging="480"/>
      </w:pPr>
      <w:r>
        <w:rPr>
          <w:rFonts w:ascii="標楷體" w:eastAsia="標楷體" w:hAnsi="標楷體" w:cs="標楷體"/>
          <w:szCs w:val="24"/>
        </w:rPr>
        <w:t xml:space="preserve"> A.</w:t>
      </w:r>
      <w:r>
        <w:t xml:space="preserve"> </w:t>
      </w:r>
      <w:r>
        <w:rPr>
          <w:rFonts w:ascii="標楷體" w:eastAsia="標楷體" w:hAnsi="標楷體" w:cs="標楷體"/>
          <w:szCs w:val="24"/>
        </w:rPr>
        <w:t>古物維護及保存環境提升防減災設施計畫：依據執行內容詳述細部步驟</w:t>
      </w:r>
      <w:r>
        <w:rPr>
          <w:rFonts w:ascii="標楷體" w:eastAsia="標楷體" w:hAnsi="標楷體" w:cs="標楷體"/>
        </w:rPr>
        <w:t>(</w:t>
      </w:r>
      <w:r>
        <w:rPr>
          <w:rFonts w:ascii="標楷體" w:eastAsia="標楷體" w:hAnsi="標楷體" w:cs="標楷體"/>
        </w:rPr>
        <w:t>計畫執行內容應符合「公有古物管理維護辦法」相關規定；同申請案有多項類別之分項計畫者，請分項撰寫。</w:t>
      </w:r>
      <w:r>
        <w:rPr>
          <w:rFonts w:ascii="標楷體" w:eastAsia="標楷體" w:hAnsi="標楷體" w:cs="標楷體"/>
        </w:rPr>
        <w:t>)</w:t>
      </w:r>
    </w:p>
    <w:p w14:paraId="079DCD4E" w14:textId="77777777" w:rsidR="004C2F8E" w:rsidRDefault="00555F7F">
      <w:pPr>
        <w:pStyle w:val="a5"/>
        <w:spacing w:before="180"/>
        <w:ind w:hanging="480"/>
      </w:pPr>
      <w:r>
        <w:rPr>
          <w:rFonts w:ascii="標楷體" w:eastAsia="標楷體" w:hAnsi="標楷體" w:cs="標楷體"/>
          <w:szCs w:val="24"/>
        </w:rPr>
        <w:t xml:space="preserve">  B.</w:t>
      </w:r>
      <w:r>
        <w:rPr>
          <w:rFonts w:ascii="標楷體" w:eastAsia="標楷體" w:hAnsi="標楷體" w:cs="標楷體"/>
          <w:szCs w:val="24"/>
        </w:rPr>
        <w:t>文物普查及調查研究計畫</w:t>
      </w:r>
      <w:r>
        <w:rPr>
          <w:rFonts w:ascii="標楷體" w:eastAsia="標楷體" w:hAnsi="標楷體" w:cs="標楷體"/>
          <w:szCs w:val="20"/>
        </w:rPr>
        <w:t>(</w:t>
      </w:r>
      <w:r>
        <w:rPr>
          <w:rFonts w:ascii="標楷體" w:eastAsia="標楷體" w:hAnsi="標楷體" w:cs="標楷體"/>
          <w:szCs w:val="20"/>
        </w:rPr>
        <w:t>執行步驟可依個案需要增加、修改</w:t>
      </w:r>
      <w:r>
        <w:rPr>
          <w:rFonts w:ascii="標楷體" w:eastAsia="標楷體" w:hAnsi="標楷體" w:cs="標楷體"/>
          <w:szCs w:val="20"/>
        </w:rPr>
        <w:t>)</w:t>
      </w:r>
    </w:p>
    <w:p w14:paraId="4BD9DB50" w14:textId="77777777" w:rsidR="004C2F8E" w:rsidRDefault="00555F7F">
      <w:pPr>
        <w:pStyle w:val="a5"/>
        <w:spacing w:before="180"/>
        <w:ind w:hanging="480"/>
      </w:pPr>
      <w:r>
        <w:rPr>
          <w:rFonts w:ascii="標楷體" w:eastAsia="標楷體" w:hAnsi="標楷體" w:cs="標楷體"/>
          <w:szCs w:val="20"/>
          <w:shd w:val="clear" w:color="auto" w:fill="FFFFFF"/>
        </w:rPr>
        <w:t xml:space="preserve">  </w:t>
      </w:r>
      <w:r>
        <w:rPr>
          <w:rFonts w:ascii="標楷體" w:eastAsia="標楷體" w:hAnsi="標楷體" w:cs="標楷體"/>
          <w:szCs w:val="24"/>
        </w:rPr>
        <w:t>一、辦理普查說明會</w:t>
      </w:r>
      <w:r>
        <w:rPr>
          <w:rFonts w:ascii="標楷體" w:eastAsia="標楷體" w:hAnsi="標楷體" w:cs="標楷體"/>
          <w:szCs w:val="24"/>
        </w:rPr>
        <w:t>(</w:t>
      </w:r>
      <w:r>
        <w:rPr>
          <w:rFonts w:ascii="標楷體" w:eastAsia="標楷體" w:hAnsi="標楷體" w:cs="標楷體"/>
          <w:szCs w:val="24"/>
        </w:rPr>
        <w:t>座談會</w:t>
      </w:r>
      <w:r>
        <w:rPr>
          <w:rFonts w:ascii="標楷體" w:eastAsia="標楷體" w:hAnsi="標楷體" w:cs="標楷體"/>
          <w:szCs w:val="24"/>
        </w:rPr>
        <w:t>)</w:t>
      </w:r>
      <w:r>
        <w:rPr>
          <w:rFonts w:ascii="標楷體" w:eastAsia="標楷體" w:hAnsi="標楷體" w:cs="標楷體"/>
          <w:szCs w:val="20"/>
          <w:shd w:val="clear" w:color="auto" w:fill="FFFFFF"/>
        </w:rPr>
        <w:t>(</w:t>
      </w:r>
      <w:r>
        <w:rPr>
          <w:rFonts w:ascii="標楷體" w:eastAsia="標楷體" w:hAnsi="標楷體" w:cs="標楷體"/>
          <w:szCs w:val="20"/>
          <w:shd w:val="clear" w:color="auto" w:fill="FFFFFF"/>
        </w:rPr>
        <w:t>依個案需求規劃</w:t>
      </w:r>
      <w:r>
        <w:rPr>
          <w:rFonts w:ascii="標楷體" w:eastAsia="標楷體" w:hAnsi="標楷體" w:cs="標楷體"/>
          <w:szCs w:val="20"/>
          <w:shd w:val="clear" w:color="auto" w:fill="FFFFFF"/>
        </w:rPr>
        <w:t>)</w:t>
      </w:r>
    </w:p>
    <w:p w14:paraId="7FBF6BD1" w14:textId="77777777" w:rsidR="004C2F8E" w:rsidRDefault="00555F7F">
      <w:pPr>
        <w:pStyle w:val="a5"/>
        <w:spacing w:before="180"/>
        <w:ind w:hanging="48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二、田野調查及相關文獻蒐集</w:t>
      </w:r>
    </w:p>
    <w:p w14:paraId="6D98365F" w14:textId="77777777" w:rsidR="004C2F8E" w:rsidRDefault="00555F7F">
      <w:pPr>
        <w:pStyle w:val="a5"/>
        <w:spacing w:before="180"/>
        <w:ind w:hanging="48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三、資料整理及文物普查表填寫（含普查平</w:t>
      </w:r>
      <w:proofErr w:type="gramStart"/>
      <w:r>
        <w:rPr>
          <w:rFonts w:ascii="標楷體" w:eastAsia="標楷體" w:hAnsi="標楷體" w:cs="標楷體"/>
          <w:szCs w:val="24"/>
        </w:rPr>
        <w:t>臺</w:t>
      </w:r>
      <w:proofErr w:type="gramEnd"/>
      <w:r>
        <w:rPr>
          <w:rFonts w:ascii="標楷體" w:eastAsia="標楷體" w:hAnsi="標楷體" w:cs="標楷體"/>
          <w:szCs w:val="24"/>
        </w:rPr>
        <w:t>登錄）</w:t>
      </w:r>
    </w:p>
    <w:p w14:paraId="036AC7B0" w14:textId="77777777" w:rsidR="004C2F8E" w:rsidRDefault="00555F7F">
      <w:pPr>
        <w:pStyle w:val="a5"/>
        <w:spacing w:before="180"/>
        <w:ind w:hanging="48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四、文資價值評估及文資身分建議</w:t>
      </w:r>
    </w:p>
    <w:p w14:paraId="327B5114" w14:textId="77777777" w:rsidR="004C2F8E" w:rsidRDefault="00555F7F">
      <w:pPr>
        <w:pStyle w:val="a5"/>
        <w:spacing w:before="180"/>
        <w:ind w:left="709" w:hanging="709"/>
      </w:pPr>
      <w:r>
        <w:rPr>
          <w:rFonts w:ascii="標楷體" w:eastAsia="標楷體" w:hAnsi="標楷體" w:cs="標楷體"/>
          <w:szCs w:val="24"/>
        </w:rPr>
        <w:t xml:space="preserve">  </w:t>
      </w:r>
      <w:r>
        <w:rPr>
          <w:rFonts w:ascii="標楷體" w:eastAsia="標楷體" w:hAnsi="標楷體" w:cs="標楷體"/>
          <w:szCs w:val="24"/>
        </w:rPr>
        <w:t>五、文物列冊追蹤及古物指定協助事項</w:t>
      </w:r>
      <w:r>
        <w:rPr>
          <w:rFonts w:ascii="標楷體" w:eastAsia="標楷體" w:hAnsi="標楷體" w:cs="標楷體"/>
          <w:szCs w:val="20"/>
        </w:rPr>
        <w:t>(</w:t>
      </w:r>
      <w:r>
        <w:rPr>
          <w:rFonts w:ascii="標楷體" w:eastAsia="標楷體" w:hAnsi="標楷體" w:cs="標楷體"/>
          <w:szCs w:val="20"/>
        </w:rPr>
        <w:t>一般古物提報中央前的調查研究計畫，工作項目需包含協助填列國寶重要古物提報表</w:t>
      </w:r>
      <w:r>
        <w:rPr>
          <w:rFonts w:ascii="標楷體" w:eastAsia="標楷體" w:hAnsi="標楷體" w:cs="標楷體"/>
          <w:szCs w:val="20"/>
        </w:rPr>
        <w:t>)</w:t>
      </w:r>
    </w:p>
    <w:p w14:paraId="3FE23133" w14:textId="77777777" w:rsidR="004C2F8E" w:rsidRDefault="00555F7F">
      <w:pPr>
        <w:pStyle w:val="Standard"/>
        <w:spacing w:after="180"/>
        <w:ind w:left="708" w:hanging="425"/>
        <w:jc w:val="both"/>
        <w:rPr>
          <w:rFonts w:ascii="標楷體" w:eastAsia="標楷體" w:hAnsi="標楷體" w:cs="標楷體"/>
          <w:szCs w:val="24"/>
        </w:rPr>
      </w:pPr>
      <w:r>
        <w:rPr>
          <w:rFonts w:ascii="標楷體" w:eastAsia="標楷體" w:hAnsi="標楷體" w:cs="標楷體"/>
          <w:szCs w:val="24"/>
        </w:rPr>
        <w:t>六、具列冊追蹤或古物價值者，協助文物保管單位配合直轄市及縣</w:t>
      </w:r>
      <w:r>
        <w:rPr>
          <w:rFonts w:ascii="標楷體" w:eastAsia="標楷體" w:hAnsi="標楷體" w:cs="標楷體"/>
          <w:szCs w:val="24"/>
        </w:rPr>
        <w:t>(</w:t>
      </w:r>
      <w:r>
        <w:rPr>
          <w:rFonts w:ascii="標楷體" w:eastAsia="標楷體" w:hAnsi="標楷體" w:cs="標楷體"/>
          <w:szCs w:val="24"/>
        </w:rPr>
        <w:t>市</w:t>
      </w:r>
      <w:r>
        <w:rPr>
          <w:rFonts w:ascii="標楷體" w:eastAsia="標楷體" w:hAnsi="標楷體" w:cs="標楷體"/>
          <w:szCs w:val="24"/>
        </w:rPr>
        <w:t>)</w:t>
      </w:r>
      <w:r>
        <w:rPr>
          <w:rFonts w:ascii="標楷體" w:eastAsia="標楷體" w:hAnsi="標楷體" w:cs="標楷體"/>
          <w:szCs w:val="24"/>
        </w:rPr>
        <w:t>政府，</w:t>
      </w:r>
      <w:r>
        <w:rPr>
          <w:rFonts w:ascii="標楷體" w:eastAsia="標楷體" w:hAnsi="標楷體" w:cs="標楷體"/>
          <w:szCs w:val="24"/>
        </w:rPr>
        <w:lastRenderedPageBreak/>
        <w:t>進行文物列冊追蹤及古物指定之提報或申請工作。</w:t>
      </w:r>
    </w:p>
    <w:p w14:paraId="63864F8F" w14:textId="77777777" w:rsidR="004C2F8E" w:rsidRDefault="00555F7F">
      <w:pPr>
        <w:pStyle w:val="a5"/>
        <w:spacing w:before="180"/>
        <w:ind w:hanging="480"/>
      </w:pPr>
      <w:r>
        <w:rPr>
          <w:rFonts w:ascii="標楷體" w:eastAsia="標楷體" w:hAnsi="標楷體" w:cs="標楷體"/>
          <w:szCs w:val="24"/>
        </w:rPr>
        <w:t>C.</w:t>
      </w:r>
      <w:r>
        <w:rPr>
          <w:rFonts w:ascii="標楷體" w:eastAsia="標楷體" w:hAnsi="標楷體" w:cs="標楷體"/>
          <w:color w:val="0070C0"/>
          <w:szCs w:val="24"/>
        </w:rPr>
        <w:t>古物相關活化利用推廣計畫</w:t>
      </w:r>
      <w:r>
        <w:rPr>
          <w:rFonts w:ascii="標楷體" w:eastAsia="標楷體" w:hAnsi="標楷體" w:cs="標楷體"/>
          <w:szCs w:val="20"/>
        </w:rPr>
        <w:t>(</w:t>
      </w:r>
      <w:r>
        <w:rPr>
          <w:rFonts w:ascii="標楷體" w:eastAsia="標楷體" w:hAnsi="標楷體" w:cs="標楷體"/>
          <w:szCs w:val="20"/>
        </w:rPr>
        <w:t>執行步驟請個案需要條列說明，並符合「公有文化資產補助辦法」及「公有古物管理維護辦法」</w:t>
      </w:r>
      <w:r>
        <w:rPr>
          <w:rFonts w:ascii="標楷體" w:eastAsia="標楷體" w:hAnsi="標楷體" w:cs="標楷體"/>
        </w:rPr>
        <w:t>規定</w:t>
      </w:r>
      <w:r>
        <w:rPr>
          <w:rFonts w:ascii="標楷體" w:eastAsia="標楷體" w:hAnsi="標楷體" w:cs="標楷體"/>
          <w:szCs w:val="24"/>
        </w:rPr>
        <w:t>。</w:t>
      </w:r>
      <w:r>
        <w:rPr>
          <w:rFonts w:ascii="標楷體" w:eastAsia="標楷體" w:hAnsi="標楷體" w:cs="標楷體"/>
          <w:szCs w:val="20"/>
        </w:rPr>
        <w:t>)</w:t>
      </w:r>
    </w:p>
    <w:p w14:paraId="32A71F94" w14:textId="77777777" w:rsidR="004C2F8E" w:rsidRDefault="00555F7F">
      <w:pPr>
        <w:pStyle w:val="Standard"/>
        <w:spacing w:line="500" w:lineRule="exact"/>
        <w:rPr>
          <w:rFonts w:ascii="標楷體" w:eastAsia="標楷體" w:hAnsi="標楷體" w:cs="標楷體"/>
          <w:b/>
          <w:sz w:val="28"/>
          <w:szCs w:val="24"/>
        </w:rPr>
      </w:pPr>
      <w:r>
        <w:rPr>
          <w:rFonts w:ascii="標楷體" w:eastAsia="標楷體" w:hAnsi="標楷體" w:cs="標楷體"/>
          <w:b/>
          <w:sz w:val="28"/>
          <w:szCs w:val="24"/>
        </w:rPr>
        <w:t>陸、期程及工作預定進度表</w:t>
      </w:r>
    </w:p>
    <w:p w14:paraId="5073498E" w14:textId="77777777" w:rsidR="004C2F8E" w:rsidRDefault="00555F7F">
      <w:pPr>
        <w:pStyle w:val="a5"/>
        <w:spacing w:before="180"/>
        <w:ind w:hanging="480"/>
      </w:pPr>
      <w:r>
        <w:rPr>
          <w:rFonts w:ascii="標楷體" w:eastAsia="標楷體" w:hAnsi="標楷體" w:cs="標楷體"/>
          <w:szCs w:val="24"/>
        </w:rPr>
        <w:t xml:space="preserve">  </w:t>
      </w:r>
      <w:r>
        <w:rPr>
          <w:rFonts w:ascii="標楷體" w:eastAsia="標楷體" w:hAnsi="標楷體" w:cs="標楷體"/>
          <w:szCs w:val="24"/>
        </w:rPr>
        <w:t>一、計畫期程：</w:t>
      </w:r>
      <w:r>
        <w:rPr>
          <w:rFonts w:ascii="標楷體" w:eastAsia="標楷體" w:hAnsi="標楷體" w:cs="標楷體"/>
          <w:szCs w:val="24"/>
        </w:rPr>
        <w:t xml:space="preserve">    </w:t>
      </w:r>
      <w:r>
        <w:rPr>
          <w:rFonts w:ascii="標楷體" w:eastAsia="標楷體" w:hAnsi="標楷體" w:cs="標楷體"/>
          <w:szCs w:val="24"/>
        </w:rPr>
        <w:t>年　　　月　　　日至</w:t>
      </w:r>
      <w:r>
        <w:rPr>
          <w:rFonts w:ascii="標楷體" w:eastAsia="標楷體" w:hAnsi="標楷體" w:cs="標楷體"/>
          <w:szCs w:val="24"/>
        </w:rPr>
        <w:t xml:space="preserve">    </w:t>
      </w:r>
      <w:r>
        <w:rPr>
          <w:rFonts w:ascii="標楷體" w:eastAsia="標楷體" w:hAnsi="標楷體" w:cs="標楷體"/>
          <w:szCs w:val="24"/>
        </w:rPr>
        <w:t>年　　　月　　　日</w:t>
      </w:r>
      <w:r>
        <w:rPr>
          <w:rFonts w:ascii="標楷體" w:eastAsia="標楷體" w:hAnsi="標楷體" w:cs="標楷體"/>
          <w:szCs w:val="20"/>
        </w:rPr>
        <w:t>(</w:t>
      </w:r>
      <w:r>
        <w:rPr>
          <w:rFonts w:ascii="標楷體" w:eastAsia="標楷體" w:hAnsi="標楷體" w:cs="標楷體"/>
          <w:szCs w:val="20"/>
        </w:rPr>
        <w:t>請包含縣市辦理行政作業、發包計畫實際執行期程及計畫各審查時間</w:t>
      </w:r>
      <w:r>
        <w:rPr>
          <w:rFonts w:ascii="標楷體" w:eastAsia="標楷體" w:hAnsi="標楷體" w:cs="標楷體"/>
          <w:szCs w:val="20"/>
        </w:rPr>
        <w:t>)</w:t>
      </w:r>
    </w:p>
    <w:p w14:paraId="71D9AFCA" w14:textId="77777777" w:rsidR="004C2F8E" w:rsidRDefault="00555F7F">
      <w:pPr>
        <w:pStyle w:val="a5"/>
        <w:spacing w:before="180"/>
        <w:ind w:hanging="480"/>
      </w:pPr>
      <w:r>
        <w:rPr>
          <w:rFonts w:ascii="標楷體" w:eastAsia="標楷體" w:hAnsi="標楷體" w:cs="標楷體"/>
          <w:szCs w:val="24"/>
        </w:rPr>
        <w:t xml:space="preserve">  </w:t>
      </w:r>
      <w:r>
        <w:rPr>
          <w:rFonts w:ascii="標楷體" w:eastAsia="標楷體" w:hAnsi="標楷體" w:cs="標楷體"/>
          <w:szCs w:val="24"/>
        </w:rPr>
        <w:t>二、工作預定進度表：</w:t>
      </w:r>
      <w:r>
        <w:rPr>
          <w:rFonts w:ascii="標楷體" w:eastAsia="標楷體" w:hAnsi="標楷體" w:cs="標楷體"/>
          <w:szCs w:val="20"/>
        </w:rPr>
        <w:t>(</w:t>
      </w:r>
      <w:r>
        <w:rPr>
          <w:rFonts w:ascii="標楷體" w:eastAsia="標楷體" w:hAnsi="標楷體" w:cs="標楷體"/>
          <w:szCs w:val="20"/>
        </w:rPr>
        <w:t>包括納入預算、採購、審查、驗收等行政作業及各類別計畫發包工作項目所需時程之預定進度</w:t>
      </w:r>
      <w:r>
        <w:rPr>
          <w:rFonts w:ascii="標楷體" w:eastAsia="標楷體" w:hAnsi="標楷體" w:cs="標楷體"/>
          <w:szCs w:val="20"/>
        </w:rPr>
        <w:t>)</w:t>
      </w:r>
    </w:p>
    <w:p w14:paraId="4739C51B" w14:textId="77777777" w:rsidR="004C2F8E" w:rsidRDefault="00555F7F">
      <w:pPr>
        <w:pStyle w:val="Standard"/>
        <w:spacing w:before="180" w:line="500" w:lineRule="exact"/>
      </w:pPr>
      <w:proofErr w:type="gramStart"/>
      <w:r>
        <w:rPr>
          <w:rFonts w:ascii="標楷體" w:eastAsia="標楷體" w:hAnsi="標楷體" w:cs="標楷體"/>
          <w:b/>
          <w:sz w:val="28"/>
          <w:szCs w:val="24"/>
        </w:rPr>
        <w:t>柒</w:t>
      </w:r>
      <w:proofErr w:type="gramEnd"/>
      <w:r>
        <w:rPr>
          <w:rFonts w:ascii="標楷體" w:eastAsia="標楷體" w:hAnsi="標楷體" w:cs="標楷體"/>
          <w:b/>
          <w:sz w:val="28"/>
          <w:szCs w:val="24"/>
        </w:rPr>
        <w:t>、預期效益</w:t>
      </w:r>
      <w:r>
        <w:rPr>
          <w:rFonts w:ascii="標楷體" w:eastAsia="標楷體" w:hAnsi="標楷體" w:cs="標楷體"/>
          <w:szCs w:val="20"/>
        </w:rPr>
        <w:t>(</w:t>
      </w:r>
      <w:proofErr w:type="gramStart"/>
      <w:r>
        <w:rPr>
          <w:rFonts w:ascii="標楷體" w:eastAsia="標楷體" w:hAnsi="標楷體" w:cs="標楷體"/>
          <w:szCs w:val="20"/>
        </w:rPr>
        <w:t>請條列敘</w:t>
      </w:r>
      <w:proofErr w:type="gramEnd"/>
      <w:r>
        <w:rPr>
          <w:rFonts w:ascii="標楷體" w:eastAsia="標楷體" w:hAnsi="標楷體" w:cs="標楷體"/>
          <w:szCs w:val="20"/>
        </w:rPr>
        <w:t>明預期達成效益及量化目標值</w:t>
      </w:r>
      <w:r>
        <w:rPr>
          <w:rFonts w:ascii="標楷體" w:eastAsia="標楷體" w:hAnsi="標楷體" w:cs="標楷體"/>
          <w:szCs w:val="20"/>
        </w:rPr>
        <w:t>)</w:t>
      </w:r>
    </w:p>
    <w:p w14:paraId="0E4B65DE" w14:textId="77777777" w:rsidR="004C2F8E" w:rsidRDefault="004C2F8E">
      <w:pPr>
        <w:pStyle w:val="Standard"/>
        <w:spacing w:before="180" w:line="500" w:lineRule="exact"/>
        <w:rPr>
          <w:rFonts w:ascii="標楷體" w:eastAsia="標楷體" w:hAnsi="標楷體" w:cs="標楷體"/>
          <w:szCs w:val="20"/>
        </w:rPr>
      </w:pPr>
    </w:p>
    <w:p w14:paraId="7D8FACF1" w14:textId="77777777" w:rsidR="004C2F8E" w:rsidRDefault="00555F7F">
      <w:pPr>
        <w:pStyle w:val="Standard"/>
        <w:spacing w:before="180" w:line="500" w:lineRule="exact"/>
        <w:rPr>
          <w:rFonts w:ascii="標楷體" w:eastAsia="標楷體" w:hAnsi="標楷體" w:cs="標楷體"/>
          <w:b/>
          <w:sz w:val="28"/>
          <w:szCs w:val="24"/>
        </w:rPr>
      </w:pPr>
      <w:r>
        <w:rPr>
          <w:rFonts w:ascii="標楷體" w:eastAsia="標楷體" w:hAnsi="標楷體" w:cs="標楷體"/>
          <w:b/>
          <w:sz w:val="28"/>
          <w:szCs w:val="24"/>
        </w:rPr>
        <w:t>捌、經費需求</w:t>
      </w:r>
    </w:p>
    <w:p w14:paraId="0BEA9BB4" w14:textId="77777777" w:rsidR="004C2F8E" w:rsidRDefault="00555F7F">
      <w:pPr>
        <w:pStyle w:val="Standard"/>
        <w:numPr>
          <w:ilvl w:val="0"/>
          <w:numId w:val="79"/>
        </w:numPr>
        <w:spacing w:before="108" w:line="400" w:lineRule="exact"/>
        <w:rPr>
          <w:rFonts w:ascii="標楷體" w:eastAsia="標楷體" w:hAnsi="標楷體" w:cs="標楷體"/>
          <w:szCs w:val="24"/>
        </w:rPr>
      </w:pPr>
      <w:r>
        <w:rPr>
          <w:rFonts w:ascii="標楷體" w:eastAsia="標楷體" w:hAnsi="標楷體" w:cs="標楷體"/>
          <w:szCs w:val="24"/>
        </w:rPr>
        <w:t>預算來源：</w:t>
      </w:r>
    </w:p>
    <w:p w14:paraId="42640F7F" w14:textId="77777777" w:rsidR="004C2F8E" w:rsidRDefault="00555F7F">
      <w:pPr>
        <w:pStyle w:val="Standard"/>
        <w:spacing w:line="400" w:lineRule="exact"/>
        <w:ind w:left="1440"/>
        <w:rPr>
          <w:rFonts w:ascii="標楷體" w:eastAsia="標楷體" w:hAnsi="標楷體" w:cs="標楷體"/>
          <w:szCs w:val="24"/>
        </w:rPr>
      </w:pPr>
      <w:r>
        <w:rPr>
          <w:rFonts w:ascii="標楷體" w:eastAsia="標楷體" w:hAnsi="標楷體" w:cs="標楷體"/>
          <w:szCs w:val="24"/>
        </w:rPr>
        <w:t>計畫總預算：　　　　元。</w:t>
      </w:r>
    </w:p>
    <w:p w14:paraId="13B36371" w14:textId="77777777" w:rsidR="004C2F8E" w:rsidRDefault="00555F7F">
      <w:pPr>
        <w:pStyle w:val="Standard"/>
        <w:spacing w:line="400" w:lineRule="exact"/>
        <w:ind w:left="1440"/>
        <w:rPr>
          <w:rFonts w:ascii="標楷體" w:eastAsia="標楷體" w:hAnsi="標楷體" w:cs="標楷體"/>
          <w:szCs w:val="24"/>
        </w:rPr>
      </w:pPr>
      <w:r>
        <w:rPr>
          <w:rFonts w:ascii="標楷體" w:eastAsia="標楷體" w:hAnsi="標楷體" w:cs="標楷體"/>
          <w:szCs w:val="24"/>
        </w:rPr>
        <w:t>縣市配合款：</w:t>
      </w:r>
      <w:r>
        <w:rPr>
          <w:rFonts w:ascii="標楷體" w:eastAsia="標楷體" w:hAnsi="標楷體" w:cs="標楷體"/>
          <w:szCs w:val="24"/>
        </w:rPr>
        <w:t xml:space="preserve">        </w:t>
      </w:r>
      <w:r>
        <w:rPr>
          <w:rFonts w:ascii="標楷體" w:eastAsia="標楷體" w:hAnsi="標楷體" w:cs="標楷體"/>
          <w:szCs w:val="24"/>
        </w:rPr>
        <w:t>元，配合款比例</w:t>
      </w:r>
      <w:r>
        <w:rPr>
          <w:rFonts w:ascii="標楷體" w:eastAsia="標楷體" w:hAnsi="標楷體" w:cs="標楷體"/>
          <w:szCs w:val="24"/>
        </w:rPr>
        <w:t xml:space="preserve">    </w:t>
      </w:r>
      <w:r>
        <w:rPr>
          <w:rFonts w:ascii="標楷體" w:eastAsia="標楷體" w:hAnsi="標楷體" w:cs="標楷體"/>
          <w:szCs w:val="24"/>
        </w:rPr>
        <w:t>％。</w:t>
      </w:r>
    </w:p>
    <w:p w14:paraId="63FA9388" w14:textId="77777777" w:rsidR="004C2F8E" w:rsidRDefault="00555F7F">
      <w:pPr>
        <w:pStyle w:val="Standard"/>
        <w:spacing w:line="400" w:lineRule="exact"/>
        <w:ind w:left="1440"/>
        <w:rPr>
          <w:rFonts w:ascii="標楷體" w:eastAsia="標楷體" w:hAnsi="標楷體" w:cs="標楷體"/>
          <w:szCs w:val="24"/>
        </w:rPr>
      </w:pPr>
      <w:r>
        <w:rPr>
          <w:rFonts w:ascii="標楷體" w:eastAsia="標楷體" w:hAnsi="標楷體" w:cs="標楷體"/>
          <w:szCs w:val="24"/>
        </w:rPr>
        <w:t>保管單位</w:t>
      </w:r>
      <w:r>
        <w:rPr>
          <w:rFonts w:ascii="標楷體" w:eastAsia="標楷體" w:hAnsi="標楷體" w:cs="標楷體"/>
          <w:szCs w:val="24"/>
        </w:rPr>
        <w:t>/</w:t>
      </w:r>
      <w:r>
        <w:rPr>
          <w:rFonts w:ascii="標楷體" w:eastAsia="標楷體" w:hAnsi="標楷體" w:cs="標楷體"/>
          <w:szCs w:val="24"/>
        </w:rPr>
        <w:t>所有人自籌款：</w:t>
      </w:r>
      <w:r>
        <w:rPr>
          <w:rFonts w:ascii="標楷體" w:eastAsia="標楷體" w:hAnsi="標楷體" w:cs="標楷體"/>
          <w:szCs w:val="24"/>
        </w:rPr>
        <w:t xml:space="preserve">       </w:t>
      </w:r>
      <w:r>
        <w:rPr>
          <w:rFonts w:ascii="標楷體" w:eastAsia="標楷體" w:hAnsi="標楷體" w:cs="標楷體"/>
          <w:szCs w:val="24"/>
        </w:rPr>
        <w:t>元，自籌款比例</w:t>
      </w:r>
      <w:r>
        <w:rPr>
          <w:rFonts w:ascii="標楷體" w:eastAsia="標楷體" w:hAnsi="標楷體" w:cs="標楷體"/>
          <w:szCs w:val="24"/>
        </w:rPr>
        <w:t xml:space="preserve">    </w:t>
      </w:r>
      <w:r>
        <w:rPr>
          <w:rFonts w:ascii="標楷體" w:eastAsia="標楷體" w:hAnsi="標楷體" w:cs="標楷體"/>
          <w:szCs w:val="24"/>
        </w:rPr>
        <w:t>％。</w:t>
      </w:r>
    </w:p>
    <w:p w14:paraId="1EFAAC10" w14:textId="77777777" w:rsidR="004C2F8E" w:rsidRDefault="00555F7F">
      <w:pPr>
        <w:pStyle w:val="Standard"/>
        <w:spacing w:line="400" w:lineRule="exact"/>
        <w:ind w:left="1440"/>
        <w:rPr>
          <w:rFonts w:ascii="標楷體" w:eastAsia="標楷體" w:hAnsi="標楷體" w:cs="標楷體"/>
          <w:szCs w:val="24"/>
        </w:rPr>
      </w:pPr>
      <w:r>
        <w:rPr>
          <w:rFonts w:ascii="標楷體" w:eastAsia="標楷體" w:hAnsi="標楷體" w:cs="標楷體"/>
          <w:szCs w:val="24"/>
        </w:rPr>
        <w:t>私有古物所有權人或管理人至少自籌</w:t>
      </w:r>
      <w:r>
        <w:rPr>
          <w:rFonts w:ascii="標楷體" w:eastAsia="標楷體" w:hAnsi="標楷體" w:cs="標楷體"/>
          <w:szCs w:val="24"/>
        </w:rPr>
        <w:t>5%</w:t>
      </w:r>
      <w:r>
        <w:rPr>
          <w:rFonts w:ascii="標楷體" w:eastAsia="標楷體" w:hAnsi="標楷體" w:cs="標楷體"/>
          <w:szCs w:val="24"/>
        </w:rPr>
        <w:t>，</w:t>
      </w:r>
      <w:proofErr w:type="gramStart"/>
      <w:r>
        <w:rPr>
          <w:rFonts w:ascii="標楷體" w:eastAsia="標楷體" w:hAnsi="標楷體" w:cs="標楷體"/>
          <w:szCs w:val="24"/>
        </w:rPr>
        <w:t>不</w:t>
      </w:r>
      <w:proofErr w:type="gramEnd"/>
      <w:r>
        <w:rPr>
          <w:rFonts w:ascii="標楷體" w:eastAsia="標楷體" w:hAnsi="標楷體" w:cs="標楷體"/>
          <w:szCs w:val="24"/>
        </w:rPr>
        <w:t>足額部分由中央主管機關及直轄市、縣</w:t>
      </w:r>
      <w:r>
        <w:rPr>
          <w:rFonts w:ascii="標楷體" w:eastAsia="標楷體" w:hAnsi="標楷體" w:cs="標楷體"/>
          <w:szCs w:val="24"/>
        </w:rPr>
        <w:t>(</w:t>
      </w:r>
      <w:r>
        <w:rPr>
          <w:rFonts w:ascii="標楷體" w:eastAsia="標楷體" w:hAnsi="標楷體" w:cs="標楷體"/>
          <w:szCs w:val="24"/>
        </w:rPr>
        <w:t>市</w:t>
      </w:r>
      <w:r>
        <w:rPr>
          <w:rFonts w:ascii="標楷體" w:eastAsia="標楷體" w:hAnsi="標楷體" w:cs="標楷體"/>
          <w:szCs w:val="24"/>
        </w:rPr>
        <w:t>)</w:t>
      </w:r>
      <w:r>
        <w:rPr>
          <w:rFonts w:ascii="標楷體" w:eastAsia="標楷體" w:hAnsi="標楷體" w:cs="標楷體"/>
          <w:szCs w:val="24"/>
        </w:rPr>
        <w:t>政府分攤補助。</w:t>
      </w:r>
    </w:p>
    <w:p w14:paraId="11A7AB9F" w14:textId="77777777" w:rsidR="004C2F8E" w:rsidRDefault="00555F7F">
      <w:pPr>
        <w:pStyle w:val="Standard"/>
        <w:spacing w:line="400" w:lineRule="exact"/>
        <w:ind w:left="1440"/>
        <w:rPr>
          <w:rFonts w:ascii="標楷體" w:eastAsia="標楷體" w:hAnsi="標楷體" w:cs="標楷體"/>
          <w:szCs w:val="24"/>
        </w:rPr>
      </w:pPr>
      <w:r>
        <w:rPr>
          <w:rFonts w:ascii="標楷體" w:eastAsia="標楷體" w:hAnsi="標楷體" w:cs="標楷體"/>
          <w:szCs w:val="24"/>
        </w:rPr>
        <w:t>申請文化部文化資產局補助：</w:t>
      </w:r>
      <w:r>
        <w:rPr>
          <w:rFonts w:ascii="標楷體" w:eastAsia="標楷體" w:hAnsi="標楷體" w:cs="標楷體"/>
          <w:szCs w:val="24"/>
        </w:rPr>
        <w:t xml:space="preserve">         </w:t>
      </w:r>
      <w:r>
        <w:rPr>
          <w:rFonts w:ascii="標楷體" w:eastAsia="標楷體" w:hAnsi="標楷體" w:cs="標楷體"/>
          <w:szCs w:val="24"/>
        </w:rPr>
        <w:t>元，補助比例</w:t>
      </w:r>
      <w:r>
        <w:rPr>
          <w:rFonts w:ascii="標楷體" w:eastAsia="標楷體" w:hAnsi="標楷體" w:cs="標楷體"/>
          <w:szCs w:val="24"/>
        </w:rPr>
        <w:t xml:space="preserve">    </w:t>
      </w:r>
      <w:r>
        <w:rPr>
          <w:rFonts w:ascii="標楷體" w:eastAsia="標楷體" w:hAnsi="標楷體" w:cs="標楷體"/>
          <w:szCs w:val="24"/>
        </w:rPr>
        <w:t>％。</w:t>
      </w:r>
    </w:p>
    <w:p w14:paraId="686FA303" w14:textId="77777777" w:rsidR="004C2F8E" w:rsidRDefault="00555F7F">
      <w:pPr>
        <w:pStyle w:val="Standard"/>
        <w:numPr>
          <w:ilvl w:val="0"/>
          <w:numId w:val="36"/>
        </w:numPr>
        <w:spacing w:before="108" w:line="400" w:lineRule="exact"/>
        <w:rPr>
          <w:rFonts w:ascii="標楷體" w:eastAsia="標楷體" w:hAnsi="標楷體" w:cs="標楷體"/>
          <w:szCs w:val="24"/>
        </w:rPr>
      </w:pPr>
      <w:r>
        <w:rPr>
          <w:rFonts w:ascii="標楷體" w:eastAsia="標楷體" w:hAnsi="標楷體" w:cs="標楷體"/>
          <w:szCs w:val="24"/>
        </w:rPr>
        <w:t>經費預算表：</w:t>
      </w:r>
    </w:p>
    <w:p w14:paraId="1DCDA965" w14:textId="77777777" w:rsidR="004C2F8E" w:rsidRDefault="00555F7F">
      <w:pPr>
        <w:pStyle w:val="Standard"/>
        <w:spacing w:before="108" w:line="400" w:lineRule="exact"/>
        <w:ind w:left="1440"/>
        <w:jc w:val="both"/>
        <w:rPr>
          <w:rFonts w:ascii="標楷體" w:eastAsia="標楷體" w:hAnsi="標楷體" w:cs="標楷體"/>
          <w:szCs w:val="24"/>
        </w:rPr>
      </w:pPr>
      <w:r>
        <w:rPr>
          <w:rFonts w:ascii="標楷體" w:eastAsia="標楷體" w:hAnsi="標楷體" w:cs="標楷體"/>
          <w:szCs w:val="24"/>
        </w:rPr>
        <w:t>注意事項</w:t>
      </w:r>
      <w:r>
        <w:rPr>
          <w:rFonts w:ascii="標楷體" w:eastAsia="標楷體" w:hAnsi="標楷體" w:cs="標楷體"/>
          <w:szCs w:val="24"/>
        </w:rPr>
        <w:t>:</w:t>
      </w:r>
    </w:p>
    <w:p w14:paraId="75E85278" w14:textId="77777777" w:rsidR="004C2F8E" w:rsidRDefault="00555F7F">
      <w:pPr>
        <w:pStyle w:val="Standard"/>
        <w:numPr>
          <w:ilvl w:val="0"/>
          <w:numId w:val="80"/>
        </w:numPr>
        <w:spacing w:before="108" w:line="400" w:lineRule="exact"/>
        <w:jc w:val="both"/>
        <w:rPr>
          <w:rFonts w:ascii="標楷體" w:eastAsia="標楷體" w:hAnsi="標楷體" w:cs="標楷體"/>
          <w:szCs w:val="24"/>
        </w:rPr>
      </w:pPr>
      <w:r>
        <w:rPr>
          <w:rFonts w:ascii="標楷體" w:eastAsia="標楷體" w:hAnsi="標楷體" w:cs="標楷體"/>
          <w:szCs w:val="24"/>
        </w:rPr>
        <w:t>第一期款請款標準為計畫配合經費已納入預算及具備發包證明、執行進度</w:t>
      </w:r>
      <w:proofErr w:type="gramStart"/>
      <w:r>
        <w:rPr>
          <w:rFonts w:ascii="標楷體" w:eastAsia="標楷體" w:hAnsi="標楷體" w:cs="標楷體"/>
          <w:szCs w:val="24"/>
        </w:rPr>
        <w:t>證明等始得</w:t>
      </w:r>
      <w:proofErr w:type="gramEnd"/>
      <w:r>
        <w:rPr>
          <w:rFonts w:ascii="標楷體" w:eastAsia="標楷體" w:hAnsi="標楷體" w:cs="標楷體"/>
          <w:szCs w:val="24"/>
        </w:rPr>
        <w:t>申請，如補助金額超過</w:t>
      </w:r>
      <w:r>
        <w:rPr>
          <w:rFonts w:ascii="標楷體" w:eastAsia="標楷體" w:hAnsi="標楷體" w:cs="標楷體"/>
          <w:szCs w:val="24"/>
        </w:rPr>
        <w:t>100</w:t>
      </w:r>
      <w:r>
        <w:rPr>
          <w:rFonts w:ascii="標楷體" w:eastAsia="標楷體" w:hAnsi="標楷體" w:cs="標楷體"/>
          <w:szCs w:val="24"/>
        </w:rPr>
        <w:t>萬元者，第一期撥款經費最高上限為</w:t>
      </w:r>
      <w:r>
        <w:rPr>
          <w:rFonts w:ascii="標楷體" w:eastAsia="標楷體" w:hAnsi="標楷體" w:cs="標楷體"/>
          <w:szCs w:val="24"/>
        </w:rPr>
        <w:t>30%</w:t>
      </w:r>
      <w:r>
        <w:rPr>
          <w:rFonts w:ascii="標楷體" w:eastAsia="標楷體" w:hAnsi="標楷體" w:cs="標楷體"/>
          <w:szCs w:val="24"/>
        </w:rPr>
        <w:t>，餘分期付款得依契約實際執行進度核撥款項。結案需檢附審核通過紀錄</w:t>
      </w:r>
      <w:r>
        <w:rPr>
          <w:rFonts w:ascii="標楷體" w:eastAsia="標楷體" w:hAnsi="標楷體" w:cs="標楷體"/>
          <w:szCs w:val="24"/>
        </w:rPr>
        <w:t>(</w:t>
      </w:r>
      <w:r>
        <w:rPr>
          <w:rFonts w:ascii="標楷體" w:eastAsia="標楷體" w:hAnsi="標楷體" w:cs="標楷體"/>
          <w:szCs w:val="24"/>
        </w:rPr>
        <w:t>驗收紀錄等</w:t>
      </w:r>
      <w:r>
        <w:rPr>
          <w:rFonts w:ascii="標楷體" w:eastAsia="標楷體" w:hAnsi="標楷體" w:cs="標楷體"/>
          <w:szCs w:val="24"/>
        </w:rPr>
        <w:t>)</w:t>
      </w:r>
      <w:r>
        <w:rPr>
          <w:rFonts w:ascii="標楷體" w:eastAsia="標楷體" w:hAnsi="標楷體" w:cs="標楷體"/>
          <w:szCs w:val="24"/>
        </w:rPr>
        <w:t>及成果報告書電子檔。</w:t>
      </w:r>
    </w:p>
    <w:p w14:paraId="6CB0AA12" w14:textId="77777777" w:rsidR="004C2F8E" w:rsidRDefault="00555F7F">
      <w:pPr>
        <w:pStyle w:val="Standard"/>
        <w:numPr>
          <w:ilvl w:val="0"/>
          <w:numId w:val="33"/>
        </w:numPr>
        <w:spacing w:before="108" w:line="400" w:lineRule="exact"/>
        <w:jc w:val="both"/>
        <w:rPr>
          <w:rFonts w:ascii="標楷體" w:eastAsia="標楷體" w:hAnsi="標楷體" w:cs="標楷體"/>
          <w:szCs w:val="24"/>
        </w:rPr>
      </w:pPr>
      <w:r>
        <w:rPr>
          <w:rFonts w:ascii="標楷體" w:eastAsia="標楷體" w:hAnsi="標楷體" w:cs="標楷體"/>
          <w:szCs w:val="24"/>
        </w:rPr>
        <w:t>同申請案有多類別分項計畫者，請分項編列經費，分項經費如有子計畫未於年度發包者，以年度發包之計畫契約價金為撥款依據。</w:t>
      </w:r>
      <w:r>
        <w:rPr>
          <w:rFonts w:ascii="標楷體" w:eastAsia="標楷體" w:hAnsi="標楷體" w:cs="標楷體"/>
          <w:szCs w:val="24"/>
        </w:rPr>
        <w:t>(</w:t>
      </w:r>
      <w:r>
        <w:rPr>
          <w:rFonts w:ascii="標楷體" w:eastAsia="標楷體" w:hAnsi="標楷體" w:cs="標楷體"/>
          <w:szCs w:val="24"/>
        </w:rPr>
        <w:t>未發包者無法於同年度申請款項。</w:t>
      </w:r>
      <w:r>
        <w:rPr>
          <w:rFonts w:ascii="標楷體" w:eastAsia="標楷體" w:hAnsi="標楷體" w:cs="標楷體"/>
          <w:szCs w:val="24"/>
        </w:rPr>
        <w:t>)</w:t>
      </w:r>
    </w:p>
    <w:p w14:paraId="507964B5" w14:textId="77777777" w:rsidR="004C2F8E" w:rsidRDefault="00555F7F">
      <w:pPr>
        <w:pStyle w:val="Standard"/>
        <w:numPr>
          <w:ilvl w:val="0"/>
          <w:numId w:val="33"/>
        </w:numPr>
        <w:spacing w:before="108" w:line="400" w:lineRule="exact"/>
        <w:jc w:val="both"/>
        <w:rPr>
          <w:rFonts w:ascii="標楷體" w:eastAsia="標楷體" w:hAnsi="標楷體" w:cs="標楷體"/>
          <w:szCs w:val="24"/>
        </w:rPr>
      </w:pPr>
      <w:r>
        <w:rPr>
          <w:rFonts w:ascii="標楷體" w:eastAsia="標楷體" w:hAnsi="標楷體" w:cs="標楷體"/>
          <w:szCs w:val="24"/>
        </w:rPr>
        <w:t>如補助項目被刪除或自籌自辦者，本局將依刪除項目自計畫總</w:t>
      </w:r>
      <w:r>
        <w:rPr>
          <w:rFonts w:ascii="標楷體" w:eastAsia="標楷體" w:hAnsi="標楷體" w:cs="標楷體"/>
          <w:szCs w:val="24"/>
        </w:rPr>
        <w:lastRenderedPageBreak/>
        <w:t>經費扣除後核算補助比例。</w:t>
      </w:r>
    </w:p>
    <w:p w14:paraId="5C194A72" w14:textId="77777777" w:rsidR="004C2F8E" w:rsidRDefault="00555F7F">
      <w:pPr>
        <w:pStyle w:val="a5"/>
        <w:numPr>
          <w:ilvl w:val="0"/>
          <w:numId w:val="81"/>
        </w:numPr>
        <w:spacing w:before="180"/>
      </w:pPr>
      <w:r>
        <w:rPr>
          <w:rFonts w:ascii="標楷體" w:eastAsia="標楷體" w:hAnsi="標楷體" w:cs="標楷體"/>
          <w:szCs w:val="24"/>
        </w:rPr>
        <w:t>古物維護及保存環境</w:t>
      </w:r>
      <w:proofErr w:type="gramStart"/>
      <w:r>
        <w:rPr>
          <w:rFonts w:ascii="標楷體" w:eastAsia="標楷體" w:hAnsi="標楷體" w:cs="標楷體"/>
          <w:szCs w:val="24"/>
        </w:rPr>
        <w:t>提升防減災</w:t>
      </w:r>
      <w:proofErr w:type="gramEnd"/>
      <w:r>
        <w:rPr>
          <w:rFonts w:ascii="標楷體" w:eastAsia="標楷體" w:hAnsi="標楷體" w:cs="標楷體"/>
          <w:szCs w:val="24"/>
        </w:rPr>
        <w:t>設施計畫：</w:t>
      </w:r>
      <w:r>
        <w:rPr>
          <w:rFonts w:ascii="標楷體" w:eastAsia="標楷體" w:hAnsi="標楷體" w:cs="標楷體"/>
        </w:rPr>
        <w:t>(</w:t>
      </w:r>
      <w:r>
        <w:rPr>
          <w:rFonts w:ascii="標楷體" w:eastAsia="標楷體" w:hAnsi="標楷體" w:cs="標楷體"/>
        </w:rPr>
        <w:t>同申請案有多類別分項計畫者，請分項編列經費；本項本局補助款為資本門預算，請分項編列並由配合款或自籌款支應；各項經費備註請說明為委辦或申請單位自辦</w:t>
      </w:r>
      <w:r>
        <w:rPr>
          <w:rFonts w:ascii="標楷體" w:eastAsia="標楷體" w:hAnsi="標楷體" w:cs="標楷體"/>
        </w:rPr>
        <w:t>)</w:t>
      </w:r>
    </w:p>
    <w:p w14:paraId="5149D752" w14:textId="77777777" w:rsidR="004C2F8E" w:rsidRDefault="00555F7F">
      <w:pPr>
        <w:pStyle w:val="Standard"/>
        <w:spacing w:before="180" w:line="400" w:lineRule="exact"/>
        <w:ind w:left="360"/>
        <w:rPr>
          <w:rFonts w:ascii="標楷體" w:eastAsia="標楷體" w:hAnsi="標楷體" w:cs="標楷體"/>
          <w:b/>
        </w:rPr>
      </w:pPr>
      <w:r>
        <w:rPr>
          <w:rFonts w:ascii="標楷體" w:eastAsia="標楷體" w:hAnsi="標楷體" w:cs="標楷體"/>
          <w:b/>
        </w:rPr>
        <w:t>(</w:t>
      </w:r>
      <w:r>
        <w:rPr>
          <w:rFonts w:ascii="標楷體" w:eastAsia="標楷體" w:hAnsi="標楷體" w:cs="標楷體"/>
          <w:b/>
        </w:rPr>
        <w:t>參考例，請依實際情形編列調整</w:t>
      </w:r>
      <w:r>
        <w:rPr>
          <w:rFonts w:ascii="標楷體" w:eastAsia="標楷體" w:hAnsi="標楷體" w:cs="標楷體"/>
          <w:b/>
        </w:rPr>
        <w:t>)</w:t>
      </w:r>
    </w:p>
    <w:tbl>
      <w:tblPr>
        <w:tblW w:w="5000" w:type="pct"/>
        <w:tblInd w:w="-108" w:type="dxa"/>
        <w:tblLayout w:type="fixed"/>
        <w:tblCellMar>
          <w:left w:w="10" w:type="dxa"/>
          <w:right w:w="10" w:type="dxa"/>
        </w:tblCellMar>
        <w:tblLook w:val="0000" w:firstRow="0" w:lastRow="0" w:firstColumn="0" w:lastColumn="0" w:noHBand="0" w:noVBand="0"/>
      </w:tblPr>
      <w:tblGrid>
        <w:gridCol w:w="1623"/>
        <w:gridCol w:w="1423"/>
        <w:gridCol w:w="742"/>
        <w:gridCol w:w="4608"/>
      </w:tblGrid>
      <w:tr w:rsidR="004C2F8E" w14:paraId="77EA7578" w14:textId="77777777">
        <w:tblPrEx>
          <w:tblCellMar>
            <w:top w:w="0" w:type="dxa"/>
            <w:bottom w:w="0" w:type="dxa"/>
          </w:tblCellMar>
        </w:tblPrEx>
        <w:trPr>
          <w:trHeight w:val="300"/>
        </w:trPr>
        <w:tc>
          <w:tcPr>
            <w:tcW w:w="1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D651D0" w14:textId="77777777" w:rsidR="004C2F8E" w:rsidRDefault="00555F7F">
            <w:pPr>
              <w:pStyle w:val="Standard"/>
              <w:spacing w:line="300" w:lineRule="exact"/>
              <w:jc w:val="center"/>
              <w:rPr>
                <w:rFonts w:ascii="標楷體" w:eastAsia="標楷體" w:hAnsi="標楷體" w:cs="標楷體"/>
                <w:b/>
              </w:rPr>
            </w:pPr>
            <w:r>
              <w:rPr>
                <w:rFonts w:ascii="標楷體" w:eastAsia="標楷體" w:hAnsi="標楷體" w:cs="標楷體"/>
                <w:b/>
              </w:rPr>
              <w:t>分項計畫</w:t>
            </w:r>
          </w:p>
        </w:tc>
        <w:tc>
          <w:tcPr>
            <w:tcW w:w="14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0D570D" w14:textId="77777777" w:rsidR="004C2F8E" w:rsidRDefault="00555F7F">
            <w:pPr>
              <w:pStyle w:val="Standard"/>
              <w:spacing w:line="300" w:lineRule="exact"/>
              <w:jc w:val="center"/>
              <w:rPr>
                <w:rFonts w:ascii="標楷體" w:eastAsia="標楷體" w:hAnsi="標楷體" w:cs="標楷體"/>
                <w:b/>
              </w:rPr>
            </w:pPr>
            <w:r>
              <w:rPr>
                <w:rFonts w:ascii="標楷體" w:eastAsia="標楷體" w:hAnsi="標楷體" w:cs="標楷體"/>
                <w:b/>
              </w:rPr>
              <w:t>項目</w:t>
            </w:r>
          </w:p>
        </w:tc>
        <w:tc>
          <w:tcPr>
            <w:tcW w:w="7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D17A4C" w14:textId="77777777" w:rsidR="004C2F8E" w:rsidRDefault="00555F7F">
            <w:pPr>
              <w:pStyle w:val="Standard"/>
              <w:spacing w:line="300" w:lineRule="exact"/>
              <w:jc w:val="center"/>
              <w:rPr>
                <w:rFonts w:ascii="標楷體" w:eastAsia="標楷體" w:hAnsi="標楷體" w:cs="標楷體"/>
                <w:b/>
              </w:rPr>
            </w:pPr>
            <w:r>
              <w:rPr>
                <w:rFonts w:ascii="標楷體" w:eastAsia="標楷體" w:hAnsi="標楷體" w:cs="標楷體"/>
                <w:b/>
              </w:rPr>
              <w:t>預算</w:t>
            </w:r>
          </w:p>
        </w:tc>
        <w:tc>
          <w:tcPr>
            <w:tcW w:w="46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4D70BB" w14:textId="77777777" w:rsidR="004C2F8E" w:rsidRDefault="00555F7F">
            <w:pPr>
              <w:pStyle w:val="Standard"/>
              <w:spacing w:line="300" w:lineRule="exact"/>
              <w:jc w:val="center"/>
              <w:rPr>
                <w:rFonts w:ascii="標楷體" w:eastAsia="標楷體" w:hAnsi="標楷體" w:cs="標楷體"/>
                <w:b/>
              </w:rPr>
            </w:pPr>
            <w:r>
              <w:rPr>
                <w:rFonts w:ascii="標楷體" w:eastAsia="標楷體" w:hAnsi="標楷體" w:cs="標楷體"/>
                <w:b/>
              </w:rPr>
              <w:t>編列說明</w:t>
            </w:r>
          </w:p>
        </w:tc>
      </w:tr>
      <w:tr w:rsidR="004C2F8E" w14:paraId="38E3A3F1" w14:textId="77777777">
        <w:tblPrEx>
          <w:tblCellMar>
            <w:top w:w="0" w:type="dxa"/>
            <w:bottom w:w="0" w:type="dxa"/>
          </w:tblCellMar>
        </w:tblPrEx>
        <w:trPr>
          <w:trHeight w:val="848"/>
        </w:trPr>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97DFE" w14:textId="77777777" w:rsidR="004C2F8E" w:rsidRDefault="00555F7F">
            <w:pPr>
              <w:pStyle w:val="Standard"/>
              <w:jc w:val="both"/>
              <w:rPr>
                <w:rFonts w:ascii="標楷體" w:eastAsia="標楷體" w:hAnsi="標楷體" w:cs="標楷體"/>
                <w:sz w:val="22"/>
              </w:rPr>
            </w:pPr>
            <w:r>
              <w:rPr>
                <w:rFonts w:ascii="標楷體" w:eastAsia="標楷體" w:hAnsi="標楷體" w:cs="標楷體"/>
                <w:sz w:val="22"/>
              </w:rPr>
              <w:t>古物維護</w:t>
            </w:r>
            <w:r>
              <w:rPr>
                <w:rFonts w:ascii="標楷體" w:eastAsia="標楷體" w:hAnsi="標楷體" w:cs="標楷體"/>
                <w:sz w:val="22"/>
              </w:rPr>
              <w:t xml:space="preserve">   </w:t>
            </w:r>
          </w:p>
          <w:p w14:paraId="19536DCA" w14:textId="77777777" w:rsidR="004C2F8E" w:rsidRDefault="00555F7F">
            <w:pPr>
              <w:pStyle w:val="Standard"/>
              <w:spacing w:line="300" w:lineRule="exact"/>
              <w:jc w:val="both"/>
              <w:rPr>
                <w:rFonts w:ascii="標楷體" w:eastAsia="標楷體" w:hAnsi="標楷體" w:cs="標楷體"/>
                <w:sz w:val="18"/>
                <w:szCs w:val="20"/>
              </w:rPr>
            </w:pPr>
            <w:r>
              <w:rPr>
                <w:rFonts w:ascii="標楷體" w:eastAsia="標楷體" w:hAnsi="標楷體" w:cs="標楷體"/>
                <w:sz w:val="18"/>
                <w:szCs w:val="20"/>
              </w:rPr>
              <w:t>(</w:t>
            </w:r>
            <w:r>
              <w:rPr>
                <w:rFonts w:ascii="標楷體" w:eastAsia="標楷體" w:hAnsi="標楷體" w:cs="標楷體"/>
                <w:sz w:val="18"/>
                <w:szCs w:val="20"/>
              </w:rPr>
              <w:t>依古物管理維護辦法第</w:t>
            </w:r>
            <w:r>
              <w:rPr>
                <w:rFonts w:ascii="標楷體" w:eastAsia="標楷體" w:hAnsi="標楷體" w:cs="標楷體"/>
                <w:sz w:val="18"/>
                <w:szCs w:val="20"/>
              </w:rPr>
              <w:t>4</w:t>
            </w:r>
            <w:r>
              <w:rPr>
                <w:rFonts w:ascii="標楷體" w:eastAsia="標楷體" w:hAnsi="標楷體" w:cs="標楷體"/>
                <w:sz w:val="18"/>
                <w:szCs w:val="20"/>
              </w:rPr>
              <w:t>條規定，古物</w:t>
            </w:r>
            <w:r>
              <w:rPr>
                <w:rFonts w:ascii="標楷體" w:eastAsia="標楷體" w:hAnsi="標楷體" w:cs="標楷體"/>
                <w:sz w:val="18"/>
                <w:szCs w:val="20"/>
              </w:rPr>
              <w:t xml:space="preserve">   </w:t>
            </w:r>
            <w:proofErr w:type="gramStart"/>
            <w:r>
              <w:rPr>
                <w:rFonts w:ascii="標楷體" w:eastAsia="標楷體" w:hAnsi="標楷體" w:cs="標楷體"/>
                <w:sz w:val="18"/>
                <w:szCs w:val="20"/>
              </w:rPr>
              <w:t>必編經費</w:t>
            </w:r>
            <w:proofErr w:type="gramEnd"/>
            <w:r>
              <w:rPr>
                <w:rFonts w:ascii="標楷體" w:eastAsia="標楷體" w:hAnsi="標楷體" w:cs="標楷體"/>
                <w:sz w:val="18"/>
                <w:szCs w:val="20"/>
              </w:rPr>
              <w:t>應包括右欄</w:t>
            </w:r>
            <w:r>
              <w:rPr>
                <w:rFonts w:ascii="標楷體" w:eastAsia="標楷體" w:hAnsi="標楷體" w:cs="標楷體"/>
                <w:sz w:val="18"/>
                <w:szCs w:val="20"/>
              </w:rPr>
              <w:t>1-3</w:t>
            </w:r>
            <w:r>
              <w:rPr>
                <w:rFonts w:ascii="標楷體" w:eastAsia="標楷體" w:hAnsi="標楷體" w:cs="標楷體"/>
                <w:sz w:val="18"/>
                <w:szCs w:val="20"/>
              </w:rPr>
              <w:t>項，其他項次依個案需要調整編列或增列</w:t>
            </w:r>
            <w:r>
              <w:rPr>
                <w:rFonts w:ascii="標楷體" w:eastAsia="標楷體" w:hAnsi="標楷體" w:cs="標楷體"/>
                <w:sz w:val="18"/>
                <w:szCs w:val="2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7A33E" w14:textId="77777777" w:rsidR="004C2F8E" w:rsidRDefault="00555F7F">
            <w:pPr>
              <w:pStyle w:val="Standard"/>
              <w:spacing w:line="300" w:lineRule="exact"/>
              <w:ind w:left="144" w:hanging="144"/>
              <w:jc w:val="both"/>
              <w:rPr>
                <w:rFonts w:ascii="標楷體" w:eastAsia="標楷體" w:hAnsi="標楷體" w:cs="標楷體"/>
                <w:sz w:val="20"/>
              </w:rPr>
            </w:pPr>
            <w:r>
              <w:rPr>
                <w:rFonts w:ascii="標楷體" w:eastAsia="標楷體" w:hAnsi="標楷體" w:cs="標楷體"/>
                <w:sz w:val="20"/>
              </w:rPr>
              <w:t>損壞劣化調查</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5897"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753E" w14:textId="77777777" w:rsidR="004C2F8E" w:rsidRDefault="00555F7F">
            <w:pPr>
              <w:pStyle w:val="Standard"/>
              <w:spacing w:line="300" w:lineRule="exact"/>
            </w:pPr>
            <w:r>
              <w:rPr>
                <w:rFonts w:ascii="標楷體" w:eastAsia="標楷體" w:hAnsi="標楷體" w:cs="標楷體"/>
                <w:sz w:val="20"/>
              </w:rPr>
              <w:t>包括古物保存現況檢視、科學檢測等調查工作事項，</w:t>
            </w:r>
            <w:r>
              <w:rPr>
                <w:rFonts w:ascii="標楷體" w:eastAsia="標楷體" w:hAnsi="標楷體" w:cs="標楷體"/>
                <w:sz w:val="20"/>
              </w:rPr>
              <w:t xml:space="preserve">   </w:t>
            </w:r>
            <w:r>
              <w:rPr>
                <w:rFonts w:ascii="標楷體" w:eastAsia="標楷體" w:hAnsi="標楷體" w:cs="標楷體"/>
                <w:sz w:val="20"/>
              </w:rPr>
              <w:t>計畫書</w:t>
            </w:r>
            <w:proofErr w:type="gramStart"/>
            <w:r>
              <w:rPr>
                <w:rFonts w:ascii="標楷體" w:eastAsia="標楷體" w:hAnsi="標楷體" w:cs="標楷體"/>
                <w:sz w:val="20"/>
              </w:rPr>
              <w:t>研</w:t>
            </w:r>
            <w:proofErr w:type="gramEnd"/>
            <w:r>
              <w:rPr>
                <w:rFonts w:ascii="標楷體" w:eastAsia="標楷體" w:hAnsi="標楷體" w:cs="標楷體"/>
                <w:sz w:val="20"/>
              </w:rPr>
              <w:t>擬之相關專業人員、工作人員費</w:t>
            </w:r>
            <w:r>
              <w:rPr>
                <w:rFonts w:ascii="標楷體" w:eastAsia="標楷體" w:hAnsi="標楷體" w:cs="標楷體"/>
                <w:sz w:val="20"/>
              </w:rPr>
              <w:t>…</w:t>
            </w:r>
            <w:r>
              <w:rPr>
                <w:rFonts w:ascii="標楷體" w:eastAsia="標楷體" w:hAnsi="標楷體" w:cs="標楷體"/>
                <w:sz w:val="20"/>
              </w:rPr>
              <w:t>等編列說明。若執行科學檢測分析應包含分析結果應用及建議方式說明</w:t>
            </w:r>
          </w:p>
        </w:tc>
      </w:tr>
      <w:tr w:rsidR="004C2F8E" w14:paraId="582B60E1" w14:textId="77777777">
        <w:tblPrEx>
          <w:tblCellMar>
            <w:top w:w="0" w:type="dxa"/>
            <w:bottom w:w="0" w:type="dxa"/>
          </w:tblCellMar>
        </w:tblPrEx>
        <w:trPr>
          <w:trHeight w:val="81"/>
        </w:trPr>
        <w:tc>
          <w:tcPr>
            <w:tcW w:w="1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514EB" w14:textId="77777777" w:rsidR="004C2F8E" w:rsidRDefault="004C2F8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02FF9" w14:textId="77777777" w:rsidR="004C2F8E" w:rsidRDefault="00555F7F">
            <w:pPr>
              <w:pStyle w:val="Standard"/>
              <w:spacing w:line="300" w:lineRule="exact"/>
              <w:ind w:left="144" w:hanging="144"/>
              <w:jc w:val="both"/>
              <w:rPr>
                <w:rFonts w:ascii="標楷體" w:eastAsia="標楷體" w:hAnsi="標楷體" w:cs="標楷體"/>
                <w:sz w:val="20"/>
              </w:rPr>
            </w:pPr>
            <w:r>
              <w:rPr>
                <w:rFonts w:ascii="標楷體" w:eastAsia="標楷體" w:hAnsi="標楷體" w:cs="標楷體"/>
                <w:sz w:val="20"/>
              </w:rPr>
              <w:t>維護施作記錄</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D2A91"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BE9D" w14:textId="77777777" w:rsidR="004C2F8E" w:rsidRDefault="00555F7F">
            <w:pPr>
              <w:pStyle w:val="Standard"/>
              <w:spacing w:line="300" w:lineRule="exact"/>
            </w:pPr>
            <w:r>
              <w:rPr>
                <w:rFonts w:ascii="標楷體" w:eastAsia="標楷體" w:hAnsi="標楷體" w:cs="標楷體"/>
                <w:sz w:val="20"/>
              </w:rPr>
              <w:t>材料、工具設備費、維護記錄、維護人員酬金</w:t>
            </w:r>
            <w:r>
              <w:rPr>
                <w:rFonts w:ascii="標楷體" w:eastAsia="標楷體" w:hAnsi="標楷體" w:cs="標楷體"/>
                <w:sz w:val="20"/>
              </w:rPr>
              <w:t>…</w:t>
            </w:r>
            <w:r>
              <w:rPr>
                <w:rFonts w:ascii="標楷體" w:eastAsia="標楷體" w:hAnsi="標楷體" w:cs="標楷體"/>
                <w:sz w:val="20"/>
              </w:rPr>
              <w:t>等編列說明</w:t>
            </w:r>
          </w:p>
        </w:tc>
      </w:tr>
      <w:tr w:rsidR="004C2F8E" w14:paraId="0961C9DE" w14:textId="77777777">
        <w:tblPrEx>
          <w:tblCellMar>
            <w:top w:w="0" w:type="dxa"/>
            <w:bottom w:w="0" w:type="dxa"/>
          </w:tblCellMar>
        </w:tblPrEx>
        <w:trPr>
          <w:trHeight w:val="317"/>
        </w:trPr>
        <w:tc>
          <w:tcPr>
            <w:tcW w:w="1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07B65" w14:textId="77777777" w:rsidR="004C2F8E" w:rsidRDefault="004C2F8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A9B7F"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修護報告書</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C2DC1"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41E0E"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包括各階段報告書印製費用之編列說明</w:t>
            </w:r>
            <w:r>
              <w:rPr>
                <w:rFonts w:ascii="標楷體" w:eastAsia="標楷體" w:hAnsi="標楷體" w:cs="標楷體"/>
                <w:sz w:val="20"/>
              </w:rPr>
              <w:t>(</w:t>
            </w:r>
            <w:r>
              <w:rPr>
                <w:rFonts w:ascii="標楷體" w:eastAsia="標楷體" w:hAnsi="標楷體" w:cs="標楷體"/>
                <w:sz w:val="20"/>
              </w:rPr>
              <w:t>送主管機關審查或備查之計畫書或成果報告書以彩色印刷估價</w:t>
            </w:r>
            <w:r>
              <w:rPr>
                <w:rFonts w:ascii="標楷體" w:eastAsia="標楷體" w:hAnsi="標楷體" w:cs="標楷體"/>
                <w:sz w:val="20"/>
              </w:rPr>
              <w:t>)</w:t>
            </w:r>
          </w:p>
        </w:tc>
      </w:tr>
      <w:tr w:rsidR="004C2F8E" w14:paraId="2E0B4C39" w14:textId="77777777">
        <w:tblPrEx>
          <w:tblCellMar>
            <w:top w:w="0" w:type="dxa"/>
            <w:bottom w:w="0" w:type="dxa"/>
          </w:tblCellMar>
        </w:tblPrEx>
        <w:trPr>
          <w:trHeight w:val="511"/>
        </w:trPr>
        <w:tc>
          <w:tcPr>
            <w:tcW w:w="1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A07C5" w14:textId="77777777" w:rsidR="004C2F8E" w:rsidRDefault="004C2F8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8B3EE"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古物遷移</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BA779"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AA05"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遷移安全包裝、保險、人員</w:t>
            </w:r>
            <w:r>
              <w:rPr>
                <w:rFonts w:ascii="標楷體" w:eastAsia="標楷體" w:hAnsi="標楷體" w:cs="標楷體"/>
                <w:sz w:val="20"/>
              </w:rPr>
              <w:t>..</w:t>
            </w:r>
            <w:r>
              <w:rPr>
                <w:rFonts w:ascii="標楷體" w:eastAsia="標楷體" w:hAnsi="標楷體" w:cs="標楷體"/>
                <w:sz w:val="20"/>
              </w:rPr>
              <w:t>等費用說明</w:t>
            </w:r>
          </w:p>
        </w:tc>
      </w:tr>
      <w:tr w:rsidR="004C2F8E" w14:paraId="0A87D11C" w14:textId="77777777">
        <w:tblPrEx>
          <w:tblCellMar>
            <w:top w:w="0" w:type="dxa"/>
            <w:bottom w:w="0" w:type="dxa"/>
          </w:tblCellMar>
        </w:tblPrEx>
        <w:trPr>
          <w:trHeight w:val="703"/>
        </w:trPr>
        <w:tc>
          <w:tcPr>
            <w:tcW w:w="1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7E859" w14:textId="77777777" w:rsidR="004C2F8E" w:rsidRDefault="004C2F8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9564E"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古物管理維護計畫</w:t>
            </w:r>
            <w:proofErr w:type="gramStart"/>
            <w:r>
              <w:rPr>
                <w:rFonts w:ascii="標楷體" w:eastAsia="標楷體" w:hAnsi="標楷體" w:cs="標楷體"/>
                <w:sz w:val="20"/>
              </w:rPr>
              <w:t>研</w:t>
            </w:r>
            <w:proofErr w:type="gramEnd"/>
            <w:r>
              <w:rPr>
                <w:rFonts w:ascii="標楷體" w:eastAsia="標楷體" w:hAnsi="標楷體" w:cs="標楷體"/>
                <w:sz w:val="20"/>
              </w:rPr>
              <w:t>擬</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0BC1D"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83D7"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委託就個案依管理維護辦法</w:t>
            </w:r>
            <w:proofErr w:type="gramStart"/>
            <w:r>
              <w:rPr>
                <w:rFonts w:ascii="標楷體" w:eastAsia="標楷體" w:hAnsi="標楷體" w:cs="標楷體"/>
                <w:sz w:val="20"/>
              </w:rPr>
              <w:t>研</w:t>
            </w:r>
            <w:proofErr w:type="gramEnd"/>
            <w:r>
              <w:rPr>
                <w:rFonts w:ascii="標楷體" w:eastAsia="標楷體" w:hAnsi="標楷體" w:cs="標楷體"/>
                <w:sz w:val="20"/>
              </w:rPr>
              <w:t>擬管理維護工作事項</w:t>
            </w:r>
          </w:p>
        </w:tc>
      </w:tr>
      <w:tr w:rsidR="004C2F8E" w14:paraId="2040E236" w14:textId="77777777">
        <w:tblPrEx>
          <w:tblCellMar>
            <w:top w:w="0" w:type="dxa"/>
            <w:bottom w:w="0" w:type="dxa"/>
          </w:tblCellMar>
        </w:tblPrEx>
        <w:trPr>
          <w:trHeight w:val="415"/>
        </w:trPr>
        <w:tc>
          <w:tcPr>
            <w:tcW w:w="1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DD858" w14:textId="77777777" w:rsidR="004C2F8E" w:rsidRDefault="004C2F8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17225"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古物保存設備</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4EEE6"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DD853"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維護後古物存置環境及保存措施如保存盒、保存材料、微環境穩定等</w:t>
            </w:r>
          </w:p>
        </w:tc>
      </w:tr>
      <w:tr w:rsidR="004C2F8E" w14:paraId="42CF4E4B" w14:textId="77777777">
        <w:tblPrEx>
          <w:tblCellMar>
            <w:top w:w="0" w:type="dxa"/>
            <w:bottom w:w="0" w:type="dxa"/>
          </w:tblCellMar>
        </w:tblPrEx>
        <w:trPr>
          <w:trHeight w:val="700"/>
        </w:trPr>
        <w:tc>
          <w:tcPr>
            <w:tcW w:w="1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30768" w14:textId="77777777" w:rsidR="004C2F8E" w:rsidRDefault="004C2F8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02028"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雜項支出</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E96A4" w14:textId="77777777" w:rsidR="004C2F8E" w:rsidRDefault="004C2F8E">
            <w:pPr>
              <w:pStyle w:val="Standard"/>
              <w:snapToGrid w:val="0"/>
              <w:spacing w:line="300" w:lineRule="exact"/>
              <w:jc w:val="right"/>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F1F0" w14:textId="77777777" w:rsidR="004C2F8E" w:rsidRDefault="00555F7F">
            <w:pPr>
              <w:pStyle w:val="Standard"/>
              <w:spacing w:line="300" w:lineRule="exact"/>
            </w:pPr>
            <w:r>
              <w:rPr>
                <w:rFonts w:ascii="標楷體" w:eastAsia="標楷體" w:hAnsi="標楷體" w:cs="標楷體"/>
                <w:sz w:val="20"/>
              </w:rPr>
              <w:t>工作誤餐費、郵電、運費、資料影印、文具耗材</w:t>
            </w:r>
            <w:r>
              <w:rPr>
                <w:rFonts w:ascii="標楷體" w:eastAsia="標楷體" w:hAnsi="標楷體" w:cs="標楷體"/>
                <w:sz w:val="20"/>
              </w:rPr>
              <w:t>…</w:t>
            </w:r>
            <w:r>
              <w:rPr>
                <w:rFonts w:ascii="標楷體" w:eastAsia="標楷體" w:hAnsi="標楷體" w:cs="標楷體"/>
                <w:sz w:val="20"/>
              </w:rPr>
              <w:t>等雜項支出</w:t>
            </w:r>
            <w:r>
              <w:rPr>
                <w:rFonts w:ascii="標楷體" w:eastAsia="標楷體" w:hAnsi="標楷體" w:cs="標楷體"/>
                <w:kern w:val="0"/>
                <w:sz w:val="20"/>
                <w:szCs w:val="24"/>
              </w:rPr>
              <w:t>(</w:t>
            </w:r>
            <w:r>
              <w:rPr>
                <w:rFonts w:ascii="標楷體" w:eastAsia="標楷體" w:hAnsi="標楷體" w:cs="標楷體"/>
                <w:kern w:val="0"/>
                <w:sz w:val="20"/>
                <w:szCs w:val="24"/>
              </w:rPr>
              <w:t>不得逾業務費總和</w:t>
            </w:r>
            <w:r>
              <w:rPr>
                <w:rFonts w:ascii="標楷體" w:eastAsia="標楷體" w:hAnsi="標楷體" w:cs="標楷體"/>
                <w:kern w:val="0"/>
                <w:sz w:val="20"/>
                <w:szCs w:val="24"/>
              </w:rPr>
              <w:t>5%)</w:t>
            </w:r>
          </w:p>
        </w:tc>
      </w:tr>
      <w:tr w:rsidR="004C2F8E" w14:paraId="3786AE55" w14:textId="77777777">
        <w:tblPrEx>
          <w:tblCellMar>
            <w:top w:w="0" w:type="dxa"/>
            <w:bottom w:w="0" w:type="dxa"/>
          </w:tblCellMar>
        </w:tblPrEx>
        <w:trPr>
          <w:trHeight w:val="70"/>
        </w:trPr>
        <w:tc>
          <w:tcPr>
            <w:tcW w:w="8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B5F60" w14:textId="77777777" w:rsidR="004C2F8E" w:rsidRDefault="00555F7F">
            <w:pPr>
              <w:pStyle w:val="Standard"/>
              <w:spacing w:line="400" w:lineRule="exact"/>
              <w:ind w:firstLine="2587"/>
              <w:rPr>
                <w:rFonts w:ascii="標楷體" w:eastAsia="標楷體" w:hAnsi="標楷體" w:cs="標楷體"/>
                <w:b/>
              </w:rPr>
            </w:pPr>
            <w:r>
              <w:rPr>
                <w:rFonts w:ascii="標楷體" w:eastAsia="標楷體" w:hAnsi="標楷體" w:cs="標楷體"/>
                <w:b/>
              </w:rPr>
              <w:t>合計：</w:t>
            </w:r>
            <w:r>
              <w:rPr>
                <w:rFonts w:ascii="標楷體" w:eastAsia="標楷體" w:hAnsi="標楷體" w:cs="標楷體"/>
                <w:b/>
              </w:rPr>
              <w:t xml:space="preserve">      </w:t>
            </w:r>
            <w:r>
              <w:rPr>
                <w:rFonts w:ascii="標楷體" w:eastAsia="標楷體" w:hAnsi="標楷體" w:cs="標楷體"/>
                <w:b/>
              </w:rPr>
              <w:t>元</w:t>
            </w:r>
          </w:p>
        </w:tc>
      </w:tr>
      <w:tr w:rsidR="004C2F8E" w14:paraId="629B3320" w14:textId="77777777">
        <w:tblPrEx>
          <w:tblCellMar>
            <w:top w:w="0" w:type="dxa"/>
            <w:bottom w:w="0" w:type="dxa"/>
          </w:tblCellMar>
        </w:tblPrEx>
        <w:trPr>
          <w:trHeight w:val="423"/>
        </w:trPr>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ABF28" w14:textId="77777777" w:rsidR="004C2F8E" w:rsidRDefault="00555F7F">
            <w:pPr>
              <w:pStyle w:val="Standard"/>
              <w:jc w:val="both"/>
              <w:rPr>
                <w:rFonts w:ascii="標楷體" w:eastAsia="標楷體" w:hAnsi="標楷體" w:cs="標楷體"/>
                <w:sz w:val="22"/>
              </w:rPr>
            </w:pPr>
            <w:proofErr w:type="gramStart"/>
            <w:r>
              <w:rPr>
                <w:rFonts w:ascii="標楷體" w:eastAsia="標楷體" w:hAnsi="標楷體" w:cs="標楷體"/>
                <w:sz w:val="22"/>
              </w:rPr>
              <w:t>展藏保存</w:t>
            </w:r>
            <w:proofErr w:type="gramEnd"/>
            <w:r>
              <w:rPr>
                <w:rFonts w:ascii="標楷體" w:eastAsia="標楷體" w:hAnsi="標楷體" w:cs="標楷體"/>
                <w:sz w:val="22"/>
              </w:rPr>
              <w:t>設備</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437ED"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展示或保存典藏設備</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24322" w14:textId="77777777" w:rsidR="004C2F8E" w:rsidRDefault="004C2F8E">
            <w:pPr>
              <w:pStyle w:val="Standard"/>
              <w:snapToGrid w:val="0"/>
              <w:spacing w:line="300" w:lineRule="exact"/>
              <w:ind w:firstLine="2038"/>
              <w:jc w:val="both"/>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6467F"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設備規格、數量、單價等經費估算方式</w:t>
            </w:r>
          </w:p>
        </w:tc>
      </w:tr>
      <w:tr w:rsidR="004C2F8E" w14:paraId="2A01F879" w14:textId="77777777">
        <w:tblPrEx>
          <w:tblCellMar>
            <w:top w:w="0" w:type="dxa"/>
            <w:bottom w:w="0" w:type="dxa"/>
          </w:tblCellMar>
        </w:tblPrEx>
        <w:trPr>
          <w:trHeight w:val="556"/>
        </w:trPr>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54D48" w14:textId="77777777" w:rsidR="004C2F8E" w:rsidRDefault="00555F7F">
            <w:pPr>
              <w:pStyle w:val="Standard"/>
              <w:jc w:val="both"/>
              <w:rPr>
                <w:rFonts w:ascii="標楷體" w:eastAsia="標楷體" w:hAnsi="標楷體" w:cs="標楷體"/>
                <w:sz w:val="22"/>
              </w:rPr>
            </w:pPr>
            <w:r>
              <w:rPr>
                <w:rFonts w:ascii="標楷體" w:eastAsia="標楷體" w:hAnsi="標楷體" w:cs="標楷體"/>
                <w:sz w:val="22"/>
              </w:rPr>
              <w:t>古物數位化</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2AA43" w14:textId="77777777" w:rsidR="004C2F8E" w:rsidRDefault="004C2F8E">
            <w:pPr>
              <w:pStyle w:val="Standard"/>
              <w:snapToGrid w:val="0"/>
              <w:spacing w:line="300" w:lineRule="exact"/>
              <w:jc w:val="both"/>
              <w:rPr>
                <w:rFonts w:ascii="標楷體" w:eastAsia="標楷體" w:hAnsi="標楷體" w:cs="標楷體"/>
                <w:sz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7D6B" w14:textId="77777777" w:rsidR="004C2F8E" w:rsidRDefault="004C2F8E">
            <w:pPr>
              <w:pStyle w:val="Standard"/>
              <w:snapToGrid w:val="0"/>
              <w:spacing w:line="300" w:lineRule="exact"/>
              <w:ind w:firstLine="2038"/>
              <w:jc w:val="both"/>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A4ABD"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數位掃描等估算</w:t>
            </w:r>
          </w:p>
        </w:tc>
      </w:tr>
      <w:tr w:rsidR="004C2F8E" w14:paraId="7978A203" w14:textId="77777777">
        <w:tblPrEx>
          <w:tblCellMar>
            <w:top w:w="0" w:type="dxa"/>
            <w:bottom w:w="0" w:type="dxa"/>
          </w:tblCellMar>
        </w:tblPrEx>
        <w:trPr>
          <w:trHeight w:val="556"/>
        </w:trPr>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5FC32" w14:textId="77777777" w:rsidR="004C2F8E" w:rsidRDefault="00555F7F">
            <w:pPr>
              <w:pStyle w:val="Standard"/>
              <w:jc w:val="both"/>
              <w:rPr>
                <w:rFonts w:ascii="標楷體" w:eastAsia="標楷體" w:hAnsi="標楷體" w:cs="標楷體"/>
                <w:sz w:val="22"/>
              </w:rPr>
            </w:pPr>
            <w:proofErr w:type="gramStart"/>
            <w:r>
              <w:rPr>
                <w:rFonts w:ascii="標楷體" w:eastAsia="標楷體" w:hAnsi="標楷體" w:cs="標楷體"/>
                <w:sz w:val="22"/>
              </w:rPr>
              <w:t>防減災</w:t>
            </w:r>
            <w:proofErr w:type="gramEnd"/>
            <w:r>
              <w:rPr>
                <w:rFonts w:ascii="標楷體" w:eastAsia="標楷體" w:hAnsi="標楷體" w:cs="標楷體"/>
                <w:sz w:val="22"/>
              </w:rPr>
              <w:t>設備</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8D386" w14:textId="77777777" w:rsidR="004C2F8E" w:rsidRDefault="004C2F8E">
            <w:pPr>
              <w:pStyle w:val="Standard"/>
              <w:snapToGrid w:val="0"/>
              <w:spacing w:line="300" w:lineRule="exact"/>
              <w:jc w:val="both"/>
              <w:rPr>
                <w:rFonts w:ascii="標楷體" w:eastAsia="標楷體" w:hAnsi="標楷體" w:cs="標楷體"/>
                <w:sz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7687C" w14:textId="77777777" w:rsidR="004C2F8E" w:rsidRDefault="004C2F8E">
            <w:pPr>
              <w:pStyle w:val="Standard"/>
              <w:snapToGrid w:val="0"/>
              <w:spacing w:line="300" w:lineRule="exact"/>
              <w:ind w:firstLine="2038"/>
              <w:jc w:val="both"/>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4EB7"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古物相關防護及安全設施</w:t>
            </w:r>
            <w:r>
              <w:rPr>
                <w:rFonts w:ascii="標楷體" w:eastAsia="標楷體" w:hAnsi="標楷體" w:cs="標楷體"/>
                <w:sz w:val="20"/>
              </w:rPr>
              <w:t xml:space="preserve">: </w:t>
            </w:r>
            <w:r>
              <w:rPr>
                <w:rFonts w:ascii="標楷體" w:eastAsia="標楷體" w:hAnsi="標楷體" w:cs="標楷體"/>
                <w:sz w:val="20"/>
              </w:rPr>
              <w:t>如防震、防火、防水等相關設備</w:t>
            </w:r>
          </w:p>
        </w:tc>
      </w:tr>
      <w:tr w:rsidR="004C2F8E" w14:paraId="5B9931E0" w14:textId="77777777">
        <w:tblPrEx>
          <w:tblCellMar>
            <w:top w:w="0" w:type="dxa"/>
            <w:bottom w:w="0" w:type="dxa"/>
          </w:tblCellMar>
        </w:tblPrEx>
        <w:trPr>
          <w:trHeight w:val="274"/>
        </w:trPr>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C3DA2" w14:textId="77777777" w:rsidR="004C2F8E" w:rsidRDefault="00555F7F">
            <w:pPr>
              <w:pStyle w:val="Standard"/>
              <w:jc w:val="both"/>
              <w:rPr>
                <w:rFonts w:ascii="標楷體" w:eastAsia="標楷體" w:hAnsi="標楷體" w:cs="標楷體"/>
                <w:sz w:val="22"/>
              </w:rPr>
            </w:pPr>
            <w:r>
              <w:rPr>
                <w:rFonts w:ascii="標楷體" w:eastAsia="標楷體" w:hAnsi="標楷體" w:cs="標楷體"/>
                <w:sz w:val="22"/>
              </w:rPr>
              <w:t>古物智慧監測設備</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4319" w14:textId="77777777" w:rsidR="004C2F8E" w:rsidRDefault="004C2F8E">
            <w:pPr>
              <w:pStyle w:val="Standard"/>
              <w:snapToGrid w:val="0"/>
              <w:spacing w:line="300" w:lineRule="exact"/>
              <w:jc w:val="both"/>
              <w:rPr>
                <w:rFonts w:ascii="標楷體" w:eastAsia="標楷體" w:hAnsi="標楷體" w:cs="標楷體"/>
                <w:sz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BE85B" w14:textId="77777777" w:rsidR="004C2F8E" w:rsidRDefault="004C2F8E">
            <w:pPr>
              <w:pStyle w:val="Standard"/>
              <w:snapToGrid w:val="0"/>
              <w:spacing w:line="300" w:lineRule="exact"/>
              <w:ind w:firstLine="2038"/>
              <w:jc w:val="both"/>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DAF79"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至少應包括如下：</w:t>
            </w:r>
          </w:p>
          <w:p w14:paraId="7B816236"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通訊設備</w:t>
            </w:r>
          </w:p>
          <w:p w14:paraId="2DA1A6BB"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網路監視器</w:t>
            </w:r>
          </w:p>
          <w:p w14:paraId="2D862A2D"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溫、溼度觀測之設備</w:t>
            </w:r>
          </w:p>
          <w:p w14:paraId="0F0CDCD0" w14:textId="77777777" w:rsidR="004C2F8E" w:rsidRDefault="00555F7F">
            <w:pPr>
              <w:pStyle w:val="Standard"/>
              <w:spacing w:line="300" w:lineRule="exact"/>
              <w:rPr>
                <w:rFonts w:ascii="標楷體" w:eastAsia="標楷體" w:hAnsi="標楷體" w:cs="標楷體"/>
                <w:sz w:val="20"/>
              </w:rPr>
            </w:pPr>
            <w:proofErr w:type="gramStart"/>
            <w:r>
              <w:rPr>
                <w:rFonts w:ascii="標楷體" w:eastAsia="標楷體" w:hAnsi="標楷體" w:cs="標楷體"/>
                <w:sz w:val="20"/>
              </w:rPr>
              <w:t>物聯網</w:t>
            </w:r>
            <w:proofErr w:type="gramEnd"/>
            <w:r>
              <w:rPr>
                <w:rFonts w:ascii="標楷體" w:eastAsia="標楷體" w:hAnsi="標楷體" w:cs="標楷體"/>
                <w:sz w:val="20"/>
              </w:rPr>
              <w:t>集成裝置、資料</w:t>
            </w:r>
            <w:proofErr w:type="gramStart"/>
            <w:r>
              <w:rPr>
                <w:rFonts w:ascii="標楷體" w:eastAsia="標楷體" w:hAnsi="標楷體" w:cs="標楷體"/>
                <w:sz w:val="20"/>
              </w:rPr>
              <w:t>與閥值</w:t>
            </w:r>
            <w:proofErr w:type="gramEnd"/>
            <w:r>
              <w:rPr>
                <w:rFonts w:ascii="標楷體" w:eastAsia="標楷體" w:hAnsi="標楷體" w:cs="標楷體"/>
                <w:sz w:val="20"/>
              </w:rPr>
              <w:t>開發、系統</w:t>
            </w:r>
            <w:proofErr w:type="gramStart"/>
            <w:r>
              <w:rPr>
                <w:rFonts w:ascii="標楷體" w:eastAsia="標楷體" w:hAnsi="標楷體" w:cs="標楷體"/>
                <w:sz w:val="20"/>
              </w:rPr>
              <w:t>介</w:t>
            </w:r>
            <w:proofErr w:type="gramEnd"/>
            <w:r>
              <w:rPr>
                <w:rFonts w:ascii="標楷體" w:eastAsia="標楷體" w:hAnsi="標楷體" w:cs="標楷體"/>
                <w:sz w:val="20"/>
              </w:rPr>
              <w:t>接</w:t>
            </w:r>
          </w:p>
          <w:p w14:paraId="7B7FD094"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裝機、配線、</w:t>
            </w:r>
            <w:proofErr w:type="gramStart"/>
            <w:r>
              <w:rPr>
                <w:rFonts w:ascii="標楷體" w:eastAsia="標楷體" w:hAnsi="標楷體" w:cs="標楷體"/>
                <w:sz w:val="20"/>
              </w:rPr>
              <w:t>牽電及</w:t>
            </w:r>
            <w:proofErr w:type="gramEnd"/>
            <w:r>
              <w:rPr>
                <w:rFonts w:ascii="標楷體" w:eastAsia="標楷體" w:hAnsi="標楷體" w:cs="標楷體"/>
                <w:sz w:val="20"/>
              </w:rPr>
              <w:t>設計工程費用</w:t>
            </w:r>
          </w:p>
          <w:p w14:paraId="7171C6BB"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通訊網路月費、網路監視器</w:t>
            </w:r>
            <w:r>
              <w:rPr>
                <w:rFonts w:ascii="標楷體" w:eastAsia="標楷體" w:hAnsi="標楷體" w:cs="標楷體"/>
                <w:sz w:val="20"/>
              </w:rPr>
              <w:t>(</w:t>
            </w:r>
            <w:r>
              <w:rPr>
                <w:rFonts w:ascii="標楷體" w:eastAsia="標楷體" w:hAnsi="標楷體" w:cs="標楷體"/>
                <w:sz w:val="20"/>
              </w:rPr>
              <w:t>支</w:t>
            </w:r>
            <w:r>
              <w:rPr>
                <w:rFonts w:ascii="標楷體" w:eastAsia="標楷體" w:hAnsi="標楷體" w:cs="標楷體"/>
                <w:sz w:val="20"/>
              </w:rPr>
              <w:t>)CDN</w:t>
            </w:r>
            <w:r>
              <w:rPr>
                <w:rFonts w:ascii="標楷體" w:eastAsia="標楷體" w:hAnsi="標楷體" w:cs="標楷體"/>
                <w:sz w:val="20"/>
              </w:rPr>
              <w:t>轉送與儲存等</w:t>
            </w:r>
          </w:p>
          <w:p w14:paraId="34E1F5A3" w14:textId="77777777" w:rsidR="004C2F8E" w:rsidRDefault="00555F7F">
            <w:pPr>
              <w:pStyle w:val="Standard"/>
              <w:spacing w:line="300" w:lineRule="exact"/>
              <w:rPr>
                <w:rFonts w:ascii="標楷體" w:eastAsia="標楷體" w:hAnsi="標楷體" w:cs="標楷體"/>
                <w:color w:val="FF0000"/>
                <w:sz w:val="20"/>
              </w:rPr>
            </w:pPr>
            <w:r>
              <w:rPr>
                <w:rFonts w:ascii="標楷體" w:eastAsia="標楷體" w:hAnsi="標楷體" w:cs="標楷體"/>
                <w:color w:val="FF0000"/>
                <w:sz w:val="20"/>
              </w:rPr>
              <w:t>(</w:t>
            </w:r>
            <w:r>
              <w:rPr>
                <w:rFonts w:ascii="標楷體" w:eastAsia="標楷體" w:hAnsi="標楷體" w:cs="標楷體"/>
                <w:color w:val="FF0000"/>
                <w:sz w:val="20"/>
              </w:rPr>
              <w:t>詳見附件</w:t>
            </w:r>
            <w:r>
              <w:rPr>
                <w:rFonts w:ascii="標楷體" w:eastAsia="標楷體" w:hAnsi="標楷體" w:cs="標楷體"/>
                <w:color w:val="FF0000"/>
                <w:sz w:val="20"/>
              </w:rPr>
              <w:t>A-</w:t>
            </w:r>
            <w:r>
              <w:rPr>
                <w:rFonts w:ascii="標楷體" w:eastAsia="標楷體" w:hAnsi="標楷體" w:cs="標楷體"/>
                <w:color w:val="FF0000"/>
                <w:sz w:val="20"/>
              </w:rPr>
              <w:t>監測系統補助說明</w:t>
            </w:r>
            <w:r>
              <w:rPr>
                <w:rFonts w:ascii="標楷體" w:eastAsia="標楷體" w:hAnsi="標楷體" w:cs="標楷體"/>
                <w:color w:val="FF0000"/>
                <w:sz w:val="20"/>
              </w:rPr>
              <w:t>)</w:t>
            </w:r>
          </w:p>
        </w:tc>
      </w:tr>
      <w:tr w:rsidR="004C2F8E" w14:paraId="0C7495AA" w14:textId="77777777">
        <w:tblPrEx>
          <w:tblCellMar>
            <w:top w:w="0" w:type="dxa"/>
            <w:bottom w:w="0" w:type="dxa"/>
          </w:tblCellMar>
        </w:tblPrEx>
        <w:trPr>
          <w:trHeight w:val="274"/>
        </w:trPr>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B390A" w14:textId="77777777" w:rsidR="004C2F8E" w:rsidRDefault="00555F7F">
            <w:pPr>
              <w:pStyle w:val="Standard"/>
              <w:jc w:val="both"/>
              <w:rPr>
                <w:rFonts w:ascii="標楷體" w:eastAsia="標楷體" w:hAnsi="標楷體" w:cs="標楷體"/>
                <w:kern w:val="0"/>
                <w:sz w:val="18"/>
                <w:szCs w:val="24"/>
                <w:shd w:val="clear" w:color="auto" w:fill="FFFFFF"/>
              </w:rPr>
            </w:pPr>
            <w:r>
              <w:rPr>
                <w:rFonts w:ascii="標楷體" w:eastAsia="標楷體" w:hAnsi="標楷體" w:cs="標楷體"/>
                <w:kern w:val="0"/>
                <w:sz w:val="18"/>
                <w:szCs w:val="24"/>
                <w:shd w:val="clear" w:color="auto" w:fill="FFFFFF"/>
              </w:rPr>
              <w:t>行政管理費</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063A" w14:textId="77777777" w:rsidR="004C2F8E" w:rsidRDefault="004C2F8E">
            <w:pPr>
              <w:pStyle w:val="Standard"/>
              <w:snapToGrid w:val="0"/>
              <w:spacing w:line="300" w:lineRule="exact"/>
              <w:jc w:val="both"/>
              <w:rPr>
                <w:rFonts w:ascii="標楷體" w:eastAsia="標楷體" w:hAnsi="標楷體" w:cs="標楷體"/>
                <w:sz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3D7DB" w14:textId="77777777" w:rsidR="004C2F8E" w:rsidRDefault="004C2F8E">
            <w:pPr>
              <w:pStyle w:val="Standard"/>
              <w:snapToGrid w:val="0"/>
              <w:spacing w:line="300" w:lineRule="exact"/>
              <w:ind w:firstLine="2038"/>
              <w:jc w:val="both"/>
              <w:rPr>
                <w:rFonts w:ascii="標楷體" w:eastAsia="標楷體" w:hAnsi="標楷體" w:cs="標楷體"/>
                <w:b/>
                <w:sz w:val="20"/>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BEE8" w14:textId="77777777" w:rsidR="004C2F8E" w:rsidRDefault="00555F7F">
            <w:pPr>
              <w:pStyle w:val="Standard"/>
              <w:spacing w:line="300" w:lineRule="exact"/>
              <w:rPr>
                <w:rFonts w:ascii="標楷體" w:eastAsia="標楷體" w:hAnsi="標楷體" w:cs="標楷體"/>
                <w:kern w:val="0"/>
                <w:sz w:val="20"/>
                <w:szCs w:val="24"/>
              </w:rPr>
            </w:pPr>
            <w:r>
              <w:rPr>
                <w:rFonts w:ascii="標楷體" w:eastAsia="標楷體" w:hAnsi="標楷體" w:cs="標楷體"/>
                <w:kern w:val="0"/>
                <w:sz w:val="20"/>
                <w:szCs w:val="24"/>
              </w:rPr>
              <w:t>審查委員及相關專家出席、差旅費、計畫相關工作項目及雜支等編列說明。</w:t>
            </w:r>
            <w:r>
              <w:rPr>
                <w:rFonts w:ascii="標楷體" w:eastAsia="標楷體" w:hAnsi="標楷體" w:cs="標楷體"/>
                <w:kern w:val="0"/>
                <w:sz w:val="20"/>
                <w:szCs w:val="24"/>
              </w:rPr>
              <w:t>(</w:t>
            </w:r>
            <w:r>
              <w:rPr>
                <w:rFonts w:ascii="標楷體" w:eastAsia="標楷體" w:hAnsi="標楷體" w:cs="標楷體"/>
                <w:kern w:val="0"/>
                <w:sz w:val="20"/>
                <w:szCs w:val="24"/>
              </w:rPr>
              <w:t>不得逾總經費</w:t>
            </w:r>
            <w:r>
              <w:rPr>
                <w:rFonts w:ascii="標楷體" w:eastAsia="標楷體" w:hAnsi="標楷體" w:cs="標楷體"/>
                <w:kern w:val="0"/>
                <w:sz w:val="20"/>
                <w:szCs w:val="24"/>
              </w:rPr>
              <w:t>10%)</w:t>
            </w:r>
          </w:p>
        </w:tc>
      </w:tr>
      <w:tr w:rsidR="004C2F8E" w14:paraId="259F7751" w14:textId="77777777">
        <w:tblPrEx>
          <w:tblCellMar>
            <w:top w:w="0" w:type="dxa"/>
            <w:bottom w:w="0" w:type="dxa"/>
          </w:tblCellMar>
        </w:tblPrEx>
        <w:trPr>
          <w:trHeight w:val="390"/>
        </w:trPr>
        <w:tc>
          <w:tcPr>
            <w:tcW w:w="8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E43E4" w14:textId="77777777" w:rsidR="004C2F8E" w:rsidRDefault="004C2F8E">
            <w:pPr>
              <w:pStyle w:val="Standard"/>
              <w:snapToGrid w:val="0"/>
              <w:rPr>
                <w:rFonts w:ascii="標楷體" w:eastAsia="標楷體" w:hAnsi="標楷體" w:cs="標楷體"/>
                <w:sz w:val="20"/>
                <w:szCs w:val="20"/>
              </w:rPr>
            </w:pPr>
          </w:p>
        </w:tc>
      </w:tr>
      <w:tr w:rsidR="004C2F8E" w14:paraId="35B466CB" w14:textId="77777777">
        <w:tblPrEx>
          <w:tblCellMar>
            <w:top w:w="0" w:type="dxa"/>
            <w:bottom w:w="0" w:type="dxa"/>
          </w:tblCellMar>
        </w:tblPrEx>
        <w:trPr>
          <w:trHeight w:val="390"/>
        </w:trPr>
        <w:tc>
          <w:tcPr>
            <w:tcW w:w="8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13112" w14:textId="77777777" w:rsidR="004C2F8E" w:rsidRDefault="00555F7F">
            <w:pPr>
              <w:pStyle w:val="Standard"/>
              <w:spacing w:line="400" w:lineRule="exact"/>
              <w:ind w:firstLine="175"/>
            </w:pPr>
            <w:r>
              <w:rPr>
                <w:rFonts w:ascii="標楷體" w:eastAsia="標楷體" w:hAnsi="標楷體" w:cs="標楷體"/>
                <w:kern w:val="0"/>
                <w:szCs w:val="24"/>
              </w:rPr>
              <w:lastRenderedPageBreak/>
              <w:t>經費總計：新臺幣</w:t>
            </w:r>
            <w:r>
              <w:rPr>
                <w:rFonts w:ascii="標楷體" w:eastAsia="標楷體" w:hAnsi="標楷體" w:cs="標楷體"/>
                <w:kern w:val="0"/>
                <w:szCs w:val="24"/>
              </w:rPr>
              <w:t xml:space="preserve">     </w:t>
            </w:r>
            <w:r>
              <w:rPr>
                <w:rFonts w:ascii="標楷體" w:eastAsia="標楷體" w:hAnsi="標楷體" w:cs="標楷體"/>
                <w:kern w:val="0"/>
                <w:szCs w:val="24"/>
              </w:rPr>
              <w:t>元整</w:t>
            </w:r>
          </w:p>
        </w:tc>
      </w:tr>
    </w:tbl>
    <w:p w14:paraId="64D838E9" w14:textId="77777777" w:rsidR="004C2F8E" w:rsidRDefault="00555F7F">
      <w:pPr>
        <w:pStyle w:val="a5"/>
        <w:numPr>
          <w:ilvl w:val="0"/>
          <w:numId w:val="26"/>
        </w:numPr>
        <w:spacing w:before="180"/>
      </w:pPr>
      <w:r>
        <w:rPr>
          <w:rFonts w:ascii="標楷體" w:eastAsia="標楷體" w:hAnsi="標楷體" w:cs="標楷體"/>
          <w:szCs w:val="24"/>
        </w:rPr>
        <w:t>文物普查及調查研究計畫：</w:t>
      </w:r>
      <w:r>
        <w:rPr>
          <w:rFonts w:ascii="標楷體" w:eastAsia="標楷體" w:hAnsi="標楷體" w:cs="標楷體"/>
        </w:rPr>
        <w:t>(</w:t>
      </w:r>
      <w:r>
        <w:rPr>
          <w:rFonts w:ascii="標楷體" w:eastAsia="標楷體" w:hAnsi="標楷體" w:cs="標楷體"/>
        </w:rPr>
        <w:t>本項補助款為經常門預算，請分項編列並註明經費預算別；各項經費備註請說明委辦或申請單位自辦</w:t>
      </w:r>
      <w:r>
        <w:rPr>
          <w:rFonts w:ascii="標楷體" w:eastAsia="標楷體" w:hAnsi="標楷體" w:cs="標楷體"/>
        </w:rPr>
        <w:t>)</w:t>
      </w:r>
    </w:p>
    <w:p w14:paraId="560C2134" w14:textId="77777777" w:rsidR="004C2F8E" w:rsidRDefault="00555F7F">
      <w:pPr>
        <w:pStyle w:val="Standard"/>
        <w:spacing w:before="180" w:line="400" w:lineRule="exact"/>
        <w:ind w:left="360"/>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參考表請依</w:t>
      </w:r>
      <w:proofErr w:type="gramEnd"/>
      <w:r>
        <w:rPr>
          <w:rFonts w:ascii="標楷體" w:eastAsia="標楷體" w:hAnsi="標楷體" w:cs="標楷體"/>
          <w:b/>
        </w:rPr>
        <w:t>實際情形編列調整</w:t>
      </w:r>
      <w:r>
        <w:rPr>
          <w:rFonts w:ascii="標楷體" w:eastAsia="標楷體" w:hAnsi="標楷體" w:cs="標楷體"/>
          <w:b/>
        </w:rPr>
        <w:t>)</w:t>
      </w:r>
    </w:p>
    <w:tbl>
      <w:tblPr>
        <w:tblW w:w="5000" w:type="pct"/>
        <w:jc w:val="center"/>
        <w:tblLayout w:type="fixed"/>
        <w:tblCellMar>
          <w:left w:w="10" w:type="dxa"/>
          <w:right w:w="10" w:type="dxa"/>
        </w:tblCellMar>
        <w:tblLook w:val="0000" w:firstRow="0" w:lastRow="0" w:firstColumn="0" w:lastColumn="0" w:noHBand="0" w:noVBand="0"/>
      </w:tblPr>
      <w:tblGrid>
        <w:gridCol w:w="577"/>
        <w:gridCol w:w="1407"/>
        <w:gridCol w:w="604"/>
        <w:gridCol w:w="5808"/>
      </w:tblGrid>
      <w:tr w:rsidR="004C2F8E" w14:paraId="4EC2742E" w14:textId="77777777">
        <w:tblPrEx>
          <w:tblCellMar>
            <w:top w:w="0" w:type="dxa"/>
            <w:bottom w:w="0" w:type="dxa"/>
          </w:tblCellMar>
        </w:tblPrEx>
        <w:trPr>
          <w:trHeight w:val="68"/>
          <w:jc w:val="center"/>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2A62AA93" w14:textId="77777777" w:rsidR="004C2F8E" w:rsidRDefault="00555F7F">
            <w:pPr>
              <w:pStyle w:val="Standard"/>
              <w:widowControl/>
              <w:spacing w:line="440" w:lineRule="exact"/>
              <w:jc w:val="center"/>
              <w:rPr>
                <w:rFonts w:ascii="標楷體" w:eastAsia="標楷體" w:hAnsi="標楷體" w:cs="標楷體"/>
                <w:b/>
                <w:kern w:val="0"/>
                <w:szCs w:val="24"/>
              </w:rPr>
            </w:pPr>
            <w:r>
              <w:rPr>
                <w:rFonts w:ascii="標楷體" w:eastAsia="標楷體" w:hAnsi="標楷體" w:cs="標楷體"/>
                <w:b/>
                <w:kern w:val="0"/>
                <w:szCs w:val="24"/>
              </w:rPr>
              <w:t>項目</w:t>
            </w:r>
          </w:p>
        </w:tc>
        <w:tc>
          <w:tcPr>
            <w:tcW w:w="604" w:type="dxa"/>
            <w:tcBorders>
              <w:top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26368559" w14:textId="77777777" w:rsidR="004C2F8E" w:rsidRDefault="00555F7F">
            <w:pPr>
              <w:pStyle w:val="Standard"/>
              <w:spacing w:line="300" w:lineRule="exact"/>
              <w:jc w:val="center"/>
              <w:rPr>
                <w:rFonts w:ascii="標楷體" w:eastAsia="標楷體" w:hAnsi="標楷體" w:cs="標楷體"/>
                <w:b/>
                <w:szCs w:val="24"/>
              </w:rPr>
            </w:pPr>
            <w:r>
              <w:rPr>
                <w:rFonts w:ascii="標楷體" w:eastAsia="標楷體" w:hAnsi="標楷體" w:cs="標楷體"/>
                <w:b/>
                <w:szCs w:val="24"/>
              </w:rPr>
              <w:t>預算</w:t>
            </w:r>
          </w:p>
        </w:tc>
        <w:tc>
          <w:tcPr>
            <w:tcW w:w="5808" w:type="dxa"/>
            <w:tcBorders>
              <w:top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14A666CD" w14:textId="77777777" w:rsidR="004C2F8E" w:rsidRDefault="00555F7F">
            <w:pPr>
              <w:pStyle w:val="Standard"/>
              <w:widowControl/>
              <w:spacing w:line="440" w:lineRule="exact"/>
              <w:jc w:val="center"/>
            </w:pPr>
            <w:r>
              <w:rPr>
                <w:rFonts w:ascii="標楷體" w:eastAsia="標楷體" w:hAnsi="標楷體" w:cs="標楷體"/>
                <w:b/>
                <w:kern w:val="0"/>
                <w:szCs w:val="24"/>
              </w:rPr>
              <w:t>編列說明</w:t>
            </w:r>
          </w:p>
        </w:tc>
      </w:tr>
      <w:tr w:rsidR="004C2F8E" w14:paraId="685D2F2C" w14:textId="77777777">
        <w:tblPrEx>
          <w:tblCellMar>
            <w:top w:w="0" w:type="dxa"/>
            <w:bottom w:w="0" w:type="dxa"/>
          </w:tblCellMar>
        </w:tblPrEx>
        <w:trPr>
          <w:trHeight w:val="544"/>
          <w:jc w:val="center"/>
        </w:trPr>
        <w:tc>
          <w:tcPr>
            <w:tcW w:w="577"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14EFDAE9" w14:textId="77777777" w:rsidR="004C2F8E" w:rsidRDefault="00555F7F">
            <w:pPr>
              <w:pStyle w:val="Standard"/>
              <w:spacing w:line="300" w:lineRule="exact"/>
              <w:jc w:val="center"/>
              <w:rPr>
                <w:rFonts w:ascii="標楷體" w:eastAsia="標楷體" w:hAnsi="標楷體" w:cs="標楷體"/>
                <w:kern w:val="0"/>
                <w:szCs w:val="24"/>
              </w:rPr>
            </w:pPr>
            <w:r>
              <w:rPr>
                <w:rFonts w:ascii="標楷體" w:eastAsia="標楷體" w:hAnsi="標楷體" w:cs="標楷體"/>
                <w:kern w:val="0"/>
                <w:szCs w:val="24"/>
              </w:rPr>
              <w:t>人事費</w:t>
            </w:r>
          </w:p>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DDA16"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計畫主持人</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9455BC"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9DBAC"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調查研究計畫得依文物類型，增加協同主持人，人數、經費依計畫內容合理編列。</w:t>
            </w:r>
          </w:p>
        </w:tc>
      </w:tr>
      <w:tr w:rsidR="004C2F8E" w14:paraId="5755970B" w14:textId="77777777">
        <w:tblPrEx>
          <w:tblCellMar>
            <w:top w:w="0" w:type="dxa"/>
            <w:bottom w:w="0" w:type="dxa"/>
          </w:tblCellMar>
        </w:tblPrEx>
        <w:trPr>
          <w:trHeight w:val="83"/>
          <w:jc w:val="center"/>
        </w:trPr>
        <w:tc>
          <w:tcPr>
            <w:tcW w:w="577"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9E79515" w14:textId="77777777" w:rsidR="004C2F8E" w:rsidRDefault="004C2F8E"/>
        </w:tc>
        <w:tc>
          <w:tcPr>
            <w:tcW w:w="140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244F2843"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普查人員</w:t>
            </w:r>
          </w:p>
        </w:tc>
        <w:tc>
          <w:tcPr>
            <w:tcW w:w="604" w:type="dxa"/>
            <w:tcBorders>
              <w:top w:val="single" w:sz="4" w:space="0" w:color="000000"/>
              <w:right w:val="single" w:sz="4" w:space="0" w:color="000000"/>
            </w:tcBorders>
            <w:shd w:val="clear" w:color="auto" w:fill="auto"/>
            <w:tcMar>
              <w:top w:w="0" w:type="dxa"/>
              <w:left w:w="28" w:type="dxa"/>
              <w:bottom w:w="0" w:type="dxa"/>
              <w:right w:w="28" w:type="dxa"/>
            </w:tcMar>
            <w:vAlign w:val="center"/>
          </w:tcPr>
          <w:p w14:paraId="0BC85FD2"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right w:val="single" w:sz="4" w:space="0" w:color="000000"/>
            </w:tcBorders>
            <w:shd w:val="clear" w:color="auto" w:fill="auto"/>
            <w:tcMar>
              <w:top w:w="0" w:type="dxa"/>
              <w:left w:w="28" w:type="dxa"/>
              <w:bottom w:w="0" w:type="dxa"/>
              <w:right w:w="28" w:type="dxa"/>
            </w:tcMar>
            <w:vAlign w:val="center"/>
          </w:tcPr>
          <w:p w14:paraId="2110A7B9"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普查人員</w:t>
            </w:r>
            <w:r>
              <w:rPr>
                <w:rFonts w:ascii="標楷體" w:eastAsia="標楷體" w:hAnsi="標楷體" w:cs="標楷體"/>
                <w:sz w:val="20"/>
              </w:rPr>
              <w:t>(</w:t>
            </w:r>
            <w:r>
              <w:rPr>
                <w:rFonts w:ascii="標楷體" w:eastAsia="標楷體" w:hAnsi="標楷體" w:cs="標楷體"/>
                <w:sz w:val="20"/>
              </w:rPr>
              <w:t>專任助理、兼任助理、臨時人員、工讀生等編列說明</w:t>
            </w:r>
            <w:r>
              <w:rPr>
                <w:rFonts w:ascii="標楷體" w:eastAsia="標楷體" w:hAnsi="標楷體" w:cs="標楷體"/>
                <w:sz w:val="20"/>
              </w:rPr>
              <w:t>)</w:t>
            </w:r>
            <w:r>
              <w:rPr>
                <w:rFonts w:ascii="標楷體" w:eastAsia="標楷體" w:hAnsi="標楷體" w:cs="標楷體"/>
                <w:sz w:val="20"/>
              </w:rPr>
              <w:t>，</w:t>
            </w:r>
            <w:proofErr w:type="gramStart"/>
            <w:r>
              <w:rPr>
                <w:rFonts w:ascii="標楷體" w:eastAsia="標楷體" w:hAnsi="標楷體" w:cs="標楷體"/>
                <w:sz w:val="20"/>
              </w:rPr>
              <w:t>進用請符合</w:t>
            </w:r>
            <w:proofErr w:type="gramEnd"/>
            <w:r>
              <w:rPr>
                <w:rFonts w:ascii="標楷體" w:eastAsia="標楷體" w:hAnsi="標楷體" w:cs="標楷體"/>
                <w:sz w:val="20"/>
              </w:rPr>
              <w:t>勞基法。</w:t>
            </w:r>
          </w:p>
          <w:p w14:paraId="16FF3309" w14:textId="77777777" w:rsidR="004C2F8E" w:rsidRDefault="00555F7F">
            <w:pPr>
              <w:pStyle w:val="Standard"/>
              <w:spacing w:line="300" w:lineRule="exact"/>
              <w:rPr>
                <w:rFonts w:ascii="標楷體" w:eastAsia="標楷體" w:hAnsi="標楷體" w:cs="標楷體"/>
                <w:sz w:val="20"/>
              </w:rPr>
            </w:pPr>
            <w:r>
              <w:rPr>
                <w:rFonts w:ascii="標楷體" w:eastAsia="標楷體" w:hAnsi="標楷體" w:cs="標楷體"/>
                <w:sz w:val="20"/>
              </w:rPr>
              <w:t>專任助理可參考文化部臨時人員酬金表</w:t>
            </w:r>
            <w:proofErr w:type="gramStart"/>
            <w:r>
              <w:rPr>
                <w:rFonts w:ascii="標楷體" w:eastAsia="標楷體" w:hAnsi="標楷體" w:cs="標楷體"/>
                <w:sz w:val="20"/>
              </w:rPr>
              <w:t>準</w:t>
            </w:r>
            <w:proofErr w:type="gramEnd"/>
            <w:r>
              <w:rPr>
                <w:rFonts w:ascii="標楷體" w:eastAsia="標楷體" w:hAnsi="標楷體" w:cs="標楷體"/>
                <w:sz w:val="20"/>
              </w:rPr>
              <w:t>，碩士每月</w:t>
            </w:r>
            <w:r>
              <w:rPr>
                <w:rFonts w:ascii="標楷體" w:eastAsia="標楷體" w:hAnsi="標楷體" w:cs="標楷體"/>
                <w:sz w:val="20"/>
              </w:rPr>
              <w:t>289</w:t>
            </w:r>
            <w:r>
              <w:rPr>
                <w:rFonts w:ascii="標楷體" w:eastAsia="標楷體" w:hAnsi="標楷體" w:cs="標楷體"/>
                <w:sz w:val="20"/>
              </w:rPr>
              <w:t>薪點，新台幣</w:t>
            </w:r>
            <w:r>
              <w:rPr>
                <w:rFonts w:ascii="標楷體" w:eastAsia="標楷體" w:hAnsi="標楷體" w:cs="標楷體"/>
                <w:sz w:val="20"/>
              </w:rPr>
              <w:t>3</w:t>
            </w:r>
            <w:r>
              <w:rPr>
                <w:rFonts w:ascii="標楷體" w:eastAsia="標楷體" w:hAnsi="標楷體" w:cs="標楷體"/>
                <w:sz w:val="20"/>
              </w:rPr>
              <w:t>萬</w:t>
            </w:r>
            <w:r>
              <w:rPr>
                <w:rFonts w:ascii="標楷體" w:eastAsia="標楷體" w:hAnsi="標楷體" w:cs="標楷體"/>
                <w:sz w:val="20"/>
              </w:rPr>
              <w:t>7,483</w:t>
            </w:r>
            <w:r>
              <w:rPr>
                <w:rFonts w:ascii="標楷體" w:eastAsia="標楷體" w:hAnsi="標楷體" w:cs="標楷體"/>
                <w:sz w:val="20"/>
              </w:rPr>
              <w:t>元。另加計雇主負擔、勞退金等相關保費。</w:t>
            </w:r>
          </w:p>
        </w:tc>
      </w:tr>
      <w:tr w:rsidR="004C2F8E" w14:paraId="00B4C408" w14:textId="77777777">
        <w:tblPrEx>
          <w:tblCellMar>
            <w:top w:w="0" w:type="dxa"/>
            <w:bottom w:w="0" w:type="dxa"/>
          </w:tblCellMar>
        </w:tblPrEx>
        <w:trPr>
          <w:trHeight w:val="310"/>
          <w:jc w:val="center"/>
        </w:trPr>
        <w:tc>
          <w:tcPr>
            <w:tcW w:w="8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0525F" w14:textId="77777777" w:rsidR="004C2F8E" w:rsidRDefault="00555F7F">
            <w:pPr>
              <w:pStyle w:val="Standard"/>
              <w:spacing w:line="300" w:lineRule="exact"/>
              <w:jc w:val="center"/>
              <w:rPr>
                <w:rFonts w:ascii="標楷體" w:eastAsia="標楷體" w:hAnsi="標楷體" w:cs="標楷體"/>
                <w:b/>
              </w:rPr>
            </w:pPr>
            <w:r>
              <w:rPr>
                <w:rFonts w:ascii="標楷體" w:eastAsia="標楷體" w:hAnsi="標楷體" w:cs="標楷體"/>
                <w:b/>
              </w:rPr>
              <w:t>合計：</w:t>
            </w:r>
            <w:r>
              <w:rPr>
                <w:rFonts w:ascii="標楷體" w:eastAsia="標楷體" w:hAnsi="標楷體" w:cs="標楷體"/>
                <w:b/>
              </w:rPr>
              <w:t xml:space="preserve">     </w:t>
            </w:r>
            <w:r>
              <w:rPr>
                <w:rFonts w:ascii="標楷體" w:eastAsia="標楷體" w:hAnsi="標楷體" w:cs="標楷體"/>
                <w:b/>
              </w:rPr>
              <w:t>元</w:t>
            </w:r>
          </w:p>
        </w:tc>
      </w:tr>
      <w:tr w:rsidR="004C2F8E" w14:paraId="68F603F8" w14:textId="77777777">
        <w:tblPrEx>
          <w:tblCellMar>
            <w:top w:w="0" w:type="dxa"/>
            <w:bottom w:w="0" w:type="dxa"/>
          </w:tblCellMar>
        </w:tblPrEx>
        <w:trPr>
          <w:trHeight w:val="234"/>
          <w:jc w:val="center"/>
        </w:trPr>
        <w:tc>
          <w:tcPr>
            <w:tcW w:w="57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1D11F41" w14:textId="77777777" w:rsidR="004C2F8E" w:rsidRDefault="00555F7F">
            <w:pPr>
              <w:pStyle w:val="Standard"/>
              <w:spacing w:line="300" w:lineRule="exact"/>
              <w:jc w:val="center"/>
            </w:pPr>
            <w:r>
              <w:rPr>
                <w:rFonts w:ascii="標楷體" w:eastAsia="標楷體" w:hAnsi="標楷體" w:cs="標楷體"/>
                <w:kern w:val="0"/>
                <w:szCs w:val="24"/>
              </w:rPr>
              <w:t>業務費</w:t>
            </w:r>
            <w:r>
              <w:rPr>
                <w:rFonts w:ascii="標楷體" w:eastAsia="標楷體" w:hAnsi="標楷體" w:cs="標楷體"/>
                <w:kern w:val="0"/>
                <w:sz w:val="18"/>
                <w:szCs w:val="24"/>
                <w:shd w:val="clear" w:color="auto" w:fill="FFFFFF"/>
              </w:rPr>
              <w:t>(</w:t>
            </w:r>
            <w:r>
              <w:rPr>
                <w:rFonts w:ascii="標楷體" w:eastAsia="標楷體" w:hAnsi="標楷體" w:cs="標楷體"/>
                <w:kern w:val="0"/>
                <w:sz w:val="18"/>
                <w:szCs w:val="24"/>
                <w:shd w:val="clear" w:color="auto" w:fill="FFFFFF"/>
              </w:rPr>
              <w:t>委託或自行辦理之費用</w:t>
            </w:r>
            <w:r>
              <w:rPr>
                <w:rFonts w:ascii="標楷體" w:eastAsia="標楷體" w:hAnsi="標楷體" w:cs="標楷體"/>
                <w:kern w:val="0"/>
                <w:sz w:val="18"/>
                <w:szCs w:val="24"/>
                <w:shd w:val="clear" w:color="auto" w:fill="FFFFFF"/>
              </w:rPr>
              <w:t>)</w:t>
            </w:r>
          </w:p>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8CADE"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說明會</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7B8C36"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EE8CE" w14:textId="77777777" w:rsidR="004C2F8E" w:rsidRDefault="00555F7F">
            <w:pPr>
              <w:pStyle w:val="Standard"/>
              <w:widowControl/>
              <w:spacing w:line="400" w:lineRule="exact"/>
              <w:jc w:val="both"/>
              <w:rPr>
                <w:rFonts w:ascii="標楷體" w:eastAsia="標楷體" w:hAnsi="標楷體" w:cs="標楷體"/>
                <w:kern w:val="0"/>
                <w:sz w:val="20"/>
                <w:szCs w:val="24"/>
              </w:rPr>
            </w:pPr>
            <w:r>
              <w:rPr>
                <w:rFonts w:ascii="標楷體" w:eastAsia="標楷體" w:hAnsi="標楷體" w:cs="標楷體"/>
                <w:kern w:val="0"/>
                <w:sz w:val="20"/>
                <w:szCs w:val="24"/>
              </w:rPr>
              <w:t>文物普查工作坊、座談會等編列說明。</w:t>
            </w:r>
          </w:p>
        </w:tc>
      </w:tr>
      <w:tr w:rsidR="004C2F8E" w14:paraId="05C3210D" w14:textId="77777777">
        <w:tblPrEx>
          <w:tblCellMar>
            <w:top w:w="0" w:type="dxa"/>
            <w:bottom w:w="0" w:type="dxa"/>
          </w:tblCellMar>
        </w:tblPrEx>
        <w:trPr>
          <w:trHeight w:val="234"/>
          <w:jc w:val="center"/>
        </w:trPr>
        <w:tc>
          <w:tcPr>
            <w:tcW w:w="5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10338D4" w14:textId="77777777" w:rsidR="004C2F8E" w:rsidRDefault="004C2F8E"/>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800E5"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諮詢費</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372FE6"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57B2D" w14:textId="77777777" w:rsidR="004C2F8E" w:rsidRDefault="00555F7F">
            <w:pPr>
              <w:pStyle w:val="Standard"/>
              <w:widowControl/>
              <w:spacing w:line="400" w:lineRule="exact"/>
              <w:jc w:val="both"/>
              <w:rPr>
                <w:rFonts w:ascii="標楷體" w:eastAsia="標楷體" w:hAnsi="標楷體" w:cs="標楷體"/>
                <w:kern w:val="0"/>
                <w:sz w:val="20"/>
                <w:szCs w:val="24"/>
              </w:rPr>
            </w:pPr>
            <w:r>
              <w:rPr>
                <w:rFonts w:ascii="標楷體" w:eastAsia="標楷體" w:hAnsi="標楷體" w:cs="標楷體"/>
                <w:kern w:val="0"/>
                <w:sz w:val="20"/>
                <w:szCs w:val="24"/>
              </w:rPr>
              <w:t>執行單位普查期間訪談相關人員或委託專家協助文化資產價值評估等編列說明。</w:t>
            </w:r>
          </w:p>
        </w:tc>
      </w:tr>
      <w:tr w:rsidR="004C2F8E" w14:paraId="3AB91510" w14:textId="77777777">
        <w:tblPrEx>
          <w:tblCellMar>
            <w:top w:w="0" w:type="dxa"/>
            <w:bottom w:w="0" w:type="dxa"/>
          </w:tblCellMar>
        </w:tblPrEx>
        <w:trPr>
          <w:trHeight w:val="234"/>
          <w:jc w:val="center"/>
        </w:trPr>
        <w:tc>
          <w:tcPr>
            <w:tcW w:w="5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9D7AFF0" w14:textId="77777777" w:rsidR="004C2F8E" w:rsidRDefault="004C2F8E"/>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55737"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科學檢測費</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6FA854"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98611" w14:textId="77777777" w:rsidR="004C2F8E" w:rsidRDefault="00555F7F">
            <w:pPr>
              <w:pStyle w:val="Standard"/>
              <w:widowControl/>
              <w:spacing w:line="400" w:lineRule="exact"/>
              <w:jc w:val="both"/>
              <w:rPr>
                <w:rFonts w:ascii="標楷體" w:eastAsia="標楷體" w:hAnsi="標楷體" w:cs="標楷體"/>
                <w:b/>
                <w:kern w:val="0"/>
                <w:sz w:val="20"/>
                <w:szCs w:val="24"/>
              </w:rPr>
            </w:pPr>
            <w:r>
              <w:rPr>
                <w:rFonts w:ascii="標楷體" w:eastAsia="標楷體" w:hAnsi="標楷體" w:cs="標楷體"/>
                <w:b/>
                <w:kern w:val="0"/>
                <w:sz w:val="20"/>
                <w:szCs w:val="24"/>
              </w:rPr>
              <w:t>本項非必要項目，請依實務需求編列並請說明科學檢測之必要性，並依個別古</w:t>
            </w:r>
            <w:r>
              <w:rPr>
                <w:rFonts w:ascii="標楷體" w:eastAsia="標楷體" w:hAnsi="標楷體" w:cs="標楷體"/>
                <w:b/>
                <w:kern w:val="0"/>
                <w:sz w:val="20"/>
                <w:szCs w:val="24"/>
              </w:rPr>
              <w:t>(</w:t>
            </w:r>
            <w:r>
              <w:rPr>
                <w:rFonts w:ascii="標楷體" w:eastAsia="標楷體" w:hAnsi="標楷體" w:cs="標楷體"/>
                <w:b/>
                <w:kern w:val="0"/>
                <w:sz w:val="20"/>
                <w:szCs w:val="24"/>
              </w:rPr>
              <w:t>文</w:t>
            </w:r>
            <w:r>
              <w:rPr>
                <w:rFonts w:ascii="標楷體" w:eastAsia="標楷體" w:hAnsi="標楷體" w:cs="標楷體"/>
                <w:b/>
                <w:kern w:val="0"/>
                <w:sz w:val="20"/>
                <w:szCs w:val="24"/>
              </w:rPr>
              <w:t>)</w:t>
            </w:r>
            <w:r>
              <w:rPr>
                <w:rFonts w:ascii="標楷體" w:eastAsia="標楷體" w:hAnsi="標楷體" w:cs="標楷體"/>
                <w:b/>
                <w:kern w:val="0"/>
                <w:sz w:val="20"/>
                <w:szCs w:val="24"/>
              </w:rPr>
              <w:t>物分別列出所需檢測之項目及各檢測項目所需經費</w:t>
            </w:r>
          </w:p>
        </w:tc>
      </w:tr>
      <w:tr w:rsidR="004C2F8E" w14:paraId="39B61579" w14:textId="77777777">
        <w:tblPrEx>
          <w:tblCellMar>
            <w:top w:w="0" w:type="dxa"/>
            <w:bottom w:w="0" w:type="dxa"/>
          </w:tblCellMar>
        </w:tblPrEx>
        <w:trPr>
          <w:trHeight w:val="310"/>
          <w:jc w:val="center"/>
        </w:trPr>
        <w:tc>
          <w:tcPr>
            <w:tcW w:w="5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969ED50" w14:textId="77777777" w:rsidR="004C2F8E" w:rsidRDefault="004C2F8E"/>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2027C"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差旅費</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E62284"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70921" w14:textId="77777777" w:rsidR="004C2F8E" w:rsidRDefault="00555F7F">
            <w:pPr>
              <w:pStyle w:val="Standard"/>
              <w:widowControl/>
              <w:spacing w:line="400" w:lineRule="exact"/>
              <w:jc w:val="both"/>
              <w:rPr>
                <w:rFonts w:ascii="標楷體" w:eastAsia="標楷體" w:hAnsi="標楷體" w:cs="標楷體"/>
                <w:kern w:val="0"/>
                <w:sz w:val="20"/>
                <w:szCs w:val="24"/>
              </w:rPr>
            </w:pPr>
            <w:r>
              <w:rPr>
                <w:rFonts w:ascii="標楷體" w:eastAsia="標楷體" w:hAnsi="標楷體" w:cs="標楷體"/>
                <w:kern w:val="0"/>
                <w:sz w:val="20"/>
                <w:szCs w:val="24"/>
              </w:rPr>
              <w:t>工作人員出差所需的住宿費、交通費等編列說明。</w:t>
            </w:r>
          </w:p>
        </w:tc>
      </w:tr>
      <w:tr w:rsidR="004C2F8E" w14:paraId="4C272D36" w14:textId="77777777">
        <w:tblPrEx>
          <w:tblCellMar>
            <w:top w:w="0" w:type="dxa"/>
            <w:bottom w:w="0" w:type="dxa"/>
          </w:tblCellMar>
        </w:tblPrEx>
        <w:trPr>
          <w:trHeight w:val="310"/>
          <w:jc w:val="center"/>
        </w:trPr>
        <w:tc>
          <w:tcPr>
            <w:tcW w:w="5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9629EAC" w14:textId="77777777" w:rsidR="004C2F8E" w:rsidRDefault="004C2F8E"/>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DEC8C"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報告書印刷費</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189C50"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180CD" w14:textId="77777777" w:rsidR="004C2F8E" w:rsidRDefault="00555F7F">
            <w:pPr>
              <w:pStyle w:val="Standard"/>
              <w:widowControl/>
              <w:spacing w:line="400" w:lineRule="exact"/>
              <w:jc w:val="both"/>
              <w:rPr>
                <w:rFonts w:ascii="標楷體" w:eastAsia="標楷體" w:hAnsi="標楷體" w:cs="標楷體"/>
                <w:kern w:val="0"/>
                <w:sz w:val="20"/>
                <w:szCs w:val="24"/>
              </w:rPr>
            </w:pPr>
            <w:r>
              <w:rPr>
                <w:rFonts w:ascii="標楷體" w:eastAsia="標楷體" w:hAnsi="標楷體" w:cs="標楷體"/>
                <w:kern w:val="0"/>
                <w:sz w:val="20"/>
                <w:szCs w:val="24"/>
              </w:rPr>
              <w:t>計畫報告</w:t>
            </w:r>
            <w:r>
              <w:rPr>
                <w:rFonts w:ascii="標楷體" w:eastAsia="標楷體" w:hAnsi="標楷體" w:cs="標楷體"/>
                <w:kern w:val="0"/>
                <w:sz w:val="20"/>
                <w:szCs w:val="24"/>
              </w:rPr>
              <w:t>(</w:t>
            </w:r>
            <w:r>
              <w:rPr>
                <w:rFonts w:ascii="標楷體" w:eastAsia="標楷體" w:hAnsi="標楷體" w:cs="標楷體"/>
                <w:kern w:val="0"/>
                <w:sz w:val="20"/>
                <w:szCs w:val="24"/>
              </w:rPr>
              <w:t>期初報告、期中報告、期末報告、成果報告</w:t>
            </w:r>
            <w:r>
              <w:rPr>
                <w:rFonts w:ascii="標楷體" w:eastAsia="標楷體" w:hAnsi="標楷體" w:cs="標楷體"/>
                <w:kern w:val="0"/>
                <w:sz w:val="20"/>
                <w:szCs w:val="24"/>
              </w:rPr>
              <w:t>)</w:t>
            </w:r>
            <w:r>
              <w:rPr>
                <w:rFonts w:ascii="標楷體" w:eastAsia="標楷體" w:hAnsi="標楷體" w:cs="標楷體"/>
                <w:kern w:val="0"/>
                <w:sz w:val="20"/>
                <w:szCs w:val="24"/>
              </w:rPr>
              <w:t>印刷費等編列說明</w:t>
            </w:r>
            <w:r>
              <w:rPr>
                <w:rFonts w:ascii="標楷體" w:eastAsia="標楷體" w:hAnsi="標楷體" w:cs="標楷體"/>
                <w:kern w:val="0"/>
                <w:sz w:val="20"/>
                <w:szCs w:val="24"/>
              </w:rPr>
              <w:t>(</w:t>
            </w:r>
            <w:r>
              <w:rPr>
                <w:rFonts w:ascii="標楷體" w:eastAsia="標楷體" w:hAnsi="標楷體" w:cs="標楷體"/>
                <w:kern w:val="0"/>
                <w:sz w:val="20"/>
                <w:szCs w:val="24"/>
              </w:rPr>
              <w:t>送主管機關審查或備查之成果報告書以彩色印刷估價</w:t>
            </w:r>
            <w:r>
              <w:rPr>
                <w:rFonts w:ascii="標楷體" w:eastAsia="標楷體" w:hAnsi="標楷體" w:cs="標楷體"/>
                <w:kern w:val="0"/>
                <w:sz w:val="20"/>
                <w:szCs w:val="24"/>
              </w:rPr>
              <w:t>)</w:t>
            </w:r>
            <w:r>
              <w:rPr>
                <w:rFonts w:ascii="標楷體" w:eastAsia="標楷體" w:hAnsi="標楷體" w:cs="標楷體"/>
                <w:kern w:val="0"/>
                <w:sz w:val="20"/>
                <w:szCs w:val="24"/>
              </w:rPr>
              <w:t>。</w:t>
            </w:r>
          </w:p>
        </w:tc>
      </w:tr>
      <w:tr w:rsidR="004C2F8E" w14:paraId="66042B37" w14:textId="77777777">
        <w:tblPrEx>
          <w:tblCellMar>
            <w:top w:w="0" w:type="dxa"/>
            <w:bottom w:w="0" w:type="dxa"/>
          </w:tblCellMar>
        </w:tblPrEx>
        <w:trPr>
          <w:trHeight w:val="440"/>
          <w:jc w:val="center"/>
        </w:trPr>
        <w:tc>
          <w:tcPr>
            <w:tcW w:w="5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5FE4A76" w14:textId="77777777" w:rsidR="004C2F8E" w:rsidRDefault="004C2F8E"/>
        </w:tc>
        <w:tc>
          <w:tcPr>
            <w:tcW w:w="14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7B3C2D" w14:textId="77777777" w:rsidR="004C2F8E" w:rsidRDefault="00555F7F">
            <w:pPr>
              <w:pStyle w:val="Standard"/>
              <w:spacing w:line="300" w:lineRule="exact"/>
              <w:jc w:val="both"/>
              <w:rPr>
                <w:rFonts w:ascii="標楷體" w:eastAsia="標楷體" w:hAnsi="標楷體" w:cs="標楷體"/>
                <w:sz w:val="20"/>
              </w:rPr>
            </w:pPr>
            <w:r>
              <w:rPr>
                <w:rFonts w:ascii="標楷體" w:eastAsia="標楷體" w:hAnsi="標楷體" w:cs="標楷體"/>
                <w:sz w:val="20"/>
              </w:rPr>
              <w:t>雜費</w:t>
            </w:r>
          </w:p>
        </w:tc>
        <w:tc>
          <w:tcPr>
            <w:tcW w:w="60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C063BD" w14:textId="77777777" w:rsidR="004C2F8E" w:rsidRDefault="004C2F8E">
            <w:pPr>
              <w:pStyle w:val="Standard"/>
              <w:widowControl/>
              <w:snapToGrid w:val="0"/>
              <w:spacing w:line="400" w:lineRule="exact"/>
              <w:jc w:val="both"/>
              <w:rPr>
                <w:rFonts w:ascii="標楷體" w:eastAsia="標楷體" w:hAnsi="標楷體" w:cs="標楷體"/>
                <w:kern w:val="0"/>
                <w:sz w:val="20"/>
                <w:szCs w:val="24"/>
              </w:rPr>
            </w:pPr>
          </w:p>
        </w:tc>
        <w:tc>
          <w:tcPr>
            <w:tcW w:w="58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F17E3" w14:textId="77777777" w:rsidR="004C2F8E" w:rsidRDefault="00555F7F">
            <w:pPr>
              <w:pStyle w:val="Standard"/>
              <w:widowControl/>
              <w:spacing w:line="400" w:lineRule="exact"/>
              <w:jc w:val="both"/>
              <w:rPr>
                <w:rFonts w:ascii="標楷體" w:eastAsia="標楷體" w:hAnsi="標楷體" w:cs="標楷體"/>
                <w:kern w:val="0"/>
                <w:sz w:val="20"/>
                <w:szCs w:val="24"/>
              </w:rPr>
            </w:pPr>
            <w:proofErr w:type="gramStart"/>
            <w:r>
              <w:rPr>
                <w:rFonts w:ascii="標楷體" w:eastAsia="標楷體" w:hAnsi="標楷體" w:cs="標楷體"/>
                <w:kern w:val="0"/>
                <w:sz w:val="20"/>
                <w:szCs w:val="24"/>
              </w:rPr>
              <w:t>油資</w:t>
            </w:r>
            <w:proofErr w:type="gramEnd"/>
            <w:r>
              <w:rPr>
                <w:rFonts w:ascii="標楷體" w:eastAsia="標楷體" w:hAnsi="標楷體" w:cs="標楷體"/>
                <w:kern w:val="0"/>
                <w:sz w:val="20"/>
                <w:szCs w:val="24"/>
              </w:rPr>
              <w:t>、保險費、郵資、文具耗材等支出。</w:t>
            </w:r>
            <w:r>
              <w:rPr>
                <w:rFonts w:ascii="標楷體" w:eastAsia="標楷體" w:hAnsi="標楷體" w:cs="標楷體"/>
                <w:kern w:val="0"/>
                <w:sz w:val="20"/>
                <w:szCs w:val="24"/>
              </w:rPr>
              <w:t>(</w:t>
            </w:r>
            <w:r>
              <w:rPr>
                <w:rFonts w:ascii="標楷體" w:eastAsia="標楷體" w:hAnsi="標楷體" w:cs="標楷體"/>
                <w:kern w:val="0"/>
                <w:sz w:val="20"/>
                <w:szCs w:val="24"/>
              </w:rPr>
              <w:t>不得逾人事費加業務費總和</w:t>
            </w:r>
            <w:r>
              <w:rPr>
                <w:rFonts w:ascii="標楷體" w:eastAsia="標楷體" w:hAnsi="標楷體" w:cs="標楷體"/>
                <w:kern w:val="0"/>
                <w:sz w:val="20"/>
                <w:szCs w:val="24"/>
              </w:rPr>
              <w:t>5%)</w:t>
            </w:r>
          </w:p>
        </w:tc>
      </w:tr>
      <w:tr w:rsidR="004C2F8E" w14:paraId="58F05DAC" w14:textId="77777777">
        <w:tblPrEx>
          <w:tblCellMar>
            <w:top w:w="0" w:type="dxa"/>
            <w:bottom w:w="0" w:type="dxa"/>
          </w:tblCellMar>
        </w:tblPrEx>
        <w:trPr>
          <w:trHeight w:val="68"/>
          <w:jc w:val="center"/>
        </w:trPr>
        <w:tc>
          <w:tcPr>
            <w:tcW w:w="8396"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8FACF52" w14:textId="77777777" w:rsidR="004C2F8E" w:rsidRDefault="00555F7F">
            <w:pPr>
              <w:pStyle w:val="Standard"/>
              <w:spacing w:line="300" w:lineRule="exact"/>
              <w:jc w:val="center"/>
              <w:rPr>
                <w:rFonts w:ascii="標楷體" w:eastAsia="標楷體" w:hAnsi="標楷體" w:cs="標楷體"/>
                <w:b/>
              </w:rPr>
            </w:pPr>
            <w:r>
              <w:rPr>
                <w:rFonts w:ascii="標楷體" w:eastAsia="標楷體" w:hAnsi="標楷體" w:cs="標楷體"/>
                <w:b/>
              </w:rPr>
              <w:t>合計：</w:t>
            </w:r>
            <w:r>
              <w:rPr>
                <w:rFonts w:ascii="標楷體" w:eastAsia="標楷體" w:hAnsi="標楷體" w:cs="標楷體"/>
                <w:b/>
              </w:rPr>
              <w:t xml:space="preserve">     </w:t>
            </w:r>
            <w:r>
              <w:rPr>
                <w:rFonts w:ascii="標楷體" w:eastAsia="標楷體" w:hAnsi="標楷體" w:cs="標楷體"/>
                <w:b/>
              </w:rPr>
              <w:t>元</w:t>
            </w:r>
          </w:p>
        </w:tc>
      </w:tr>
      <w:tr w:rsidR="004C2F8E" w14:paraId="1B14E3D4" w14:textId="77777777">
        <w:tblPrEx>
          <w:tblCellMar>
            <w:top w:w="0" w:type="dxa"/>
            <w:bottom w:w="0" w:type="dxa"/>
          </w:tblCellMar>
        </w:tblPrEx>
        <w:trPr>
          <w:trHeight w:val="100"/>
          <w:jc w:val="center"/>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66402" w14:textId="77777777" w:rsidR="004C2F8E" w:rsidRDefault="00555F7F">
            <w:pPr>
              <w:pStyle w:val="Standard"/>
              <w:spacing w:line="300" w:lineRule="exact"/>
              <w:jc w:val="center"/>
              <w:rPr>
                <w:rFonts w:ascii="標楷體" w:eastAsia="標楷體" w:hAnsi="標楷體" w:cs="標楷體"/>
                <w:kern w:val="0"/>
                <w:sz w:val="18"/>
                <w:szCs w:val="24"/>
                <w:shd w:val="clear" w:color="auto" w:fill="FFFFFF"/>
              </w:rPr>
            </w:pPr>
            <w:r>
              <w:rPr>
                <w:rFonts w:ascii="標楷體" w:eastAsia="標楷體" w:hAnsi="標楷體" w:cs="標楷體"/>
                <w:kern w:val="0"/>
                <w:sz w:val="18"/>
                <w:szCs w:val="24"/>
                <w:shd w:val="clear" w:color="auto" w:fill="FFFFFF"/>
              </w:rPr>
              <w:t>行政管理費</w:t>
            </w:r>
          </w:p>
        </w:tc>
        <w:tc>
          <w:tcPr>
            <w:tcW w:w="60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F775001" w14:textId="77777777" w:rsidR="004C2F8E" w:rsidRDefault="004C2F8E">
            <w:pPr>
              <w:pStyle w:val="Standard"/>
              <w:snapToGrid w:val="0"/>
              <w:spacing w:line="300" w:lineRule="exact"/>
              <w:jc w:val="center"/>
              <w:rPr>
                <w:rFonts w:ascii="標楷體" w:eastAsia="標楷體" w:hAnsi="標楷體" w:cs="標楷體"/>
                <w:b/>
                <w:kern w:val="0"/>
                <w:sz w:val="18"/>
                <w:szCs w:val="24"/>
                <w:shd w:val="clear" w:color="auto" w:fill="FFFFFF"/>
              </w:rPr>
            </w:pPr>
          </w:p>
        </w:tc>
        <w:tc>
          <w:tcPr>
            <w:tcW w:w="580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F4527CD" w14:textId="77777777" w:rsidR="004C2F8E" w:rsidRDefault="00555F7F">
            <w:pPr>
              <w:pStyle w:val="Standard"/>
              <w:spacing w:line="300" w:lineRule="exact"/>
              <w:rPr>
                <w:rFonts w:ascii="標楷體" w:eastAsia="標楷體" w:hAnsi="標楷體" w:cs="標楷體"/>
                <w:kern w:val="0"/>
                <w:sz w:val="20"/>
                <w:szCs w:val="24"/>
              </w:rPr>
            </w:pPr>
            <w:r>
              <w:rPr>
                <w:rFonts w:ascii="標楷體" w:eastAsia="標楷體" w:hAnsi="標楷體" w:cs="標楷體"/>
                <w:kern w:val="0"/>
                <w:sz w:val="20"/>
                <w:szCs w:val="24"/>
              </w:rPr>
              <w:t>審查委員及相關專家出席、差旅費、計畫相關工作項目及雜支等編列說明。</w:t>
            </w:r>
            <w:r>
              <w:rPr>
                <w:rFonts w:ascii="標楷體" w:eastAsia="標楷體" w:hAnsi="標楷體" w:cs="標楷體"/>
                <w:kern w:val="0"/>
                <w:sz w:val="20"/>
                <w:szCs w:val="24"/>
              </w:rPr>
              <w:t>(</w:t>
            </w:r>
            <w:r>
              <w:rPr>
                <w:rFonts w:ascii="標楷體" w:eastAsia="標楷體" w:hAnsi="標楷體" w:cs="標楷體"/>
                <w:kern w:val="0"/>
                <w:sz w:val="20"/>
                <w:szCs w:val="24"/>
              </w:rPr>
              <w:t>不得逾總經費</w:t>
            </w:r>
            <w:r>
              <w:rPr>
                <w:rFonts w:ascii="標楷體" w:eastAsia="標楷體" w:hAnsi="標楷體" w:cs="標楷體"/>
                <w:kern w:val="0"/>
                <w:sz w:val="20"/>
                <w:szCs w:val="24"/>
              </w:rPr>
              <w:t>10%)</w:t>
            </w:r>
          </w:p>
        </w:tc>
      </w:tr>
      <w:tr w:rsidR="004C2F8E" w14:paraId="20F4BC5C" w14:textId="77777777">
        <w:tblPrEx>
          <w:tblCellMar>
            <w:top w:w="0" w:type="dxa"/>
            <w:bottom w:w="0" w:type="dxa"/>
          </w:tblCellMar>
        </w:tblPrEx>
        <w:trPr>
          <w:trHeight w:val="68"/>
          <w:jc w:val="center"/>
        </w:trPr>
        <w:tc>
          <w:tcPr>
            <w:tcW w:w="839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B74F557" w14:textId="77777777" w:rsidR="004C2F8E" w:rsidRDefault="00555F7F">
            <w:pPr>
              <w:pStyle w:val="Standard"/>
              <w:widowControl/>
              <w:spacing w:line="400" w:lineRule="exact"/>
              <w:jc w:val="both"/>
            </w:pPr>
            <w:r>
              <w:rPr>
                <w:rFonts w:ascii="標楷體" w:eastAsia="標楷體" w:hAnsi="標楷體" w:cs="標楷體"/>
                <w:kern w:val="0"/>
                <w:szCs w:val="24"/>
              </w:rPr>
              <w:t>經費總計：新臺幣</w:t>
            </w:r>
            <w:r>
              <w:rPr>
                <w:rFonts w:ascii="標楷體" w:eastAsia="標楷體" w:hAnsi="標楷體" w:cs="標楷體"/>
                <w:kern w:val="0"/>
                <w:szCs w:val="24"/>
              </w:rPr>
              <w:t xml:space="preserve">     </w:t>
            </w:r>
            <w:r>
              <w:rPr>
                <w:rFonts w:ascii="標楷體" w:eastAsia="標楷體" w:hAnsi="標楷體" w:cs="標楷體"/>
                <w:kern w:val="0"/>
                <w:szCs w:val="24"/>
              </w:rPr>
              <w:t>元整</w:t>
            </w:r>
          </w:p>
        </w:tc>
      </w:tr>
    </w:tbl>
    <w:p w14:paraId="67EAE046" w14:textId="77777777" w:rsidR="004C2F8E" w:rsidRDefault="00555F7F">
      <w:pPr>
        <w:pStyle w:val="a5"/>
        <w:numPr>
          <w:ilvl w:val="0"/>
          <w:numId w:val="26"/>
        </w:numPr>
        <w:spacing w:before="180"/>
      </w:pPr>
      <w:r>
        <w:rPr>
          <w:rFonts w:ascii="標楷體" w:eastAsia="標楷體" w:hAnsi="標楷體" w:cs="標楷體"/>
          <w:color w:val="0070C0"/>
          <w:szCs w:val="24"/>
        </w:rPr>
        <w:t>古物相關</w:t>
      </w:r>
      <w:r>
        <w:rPr>
          <w:rFonts w:ascii="標楷體" w:eastAsia="標楷體" w:hAnsi="標楷體" w:cs="標楷體"/>
          <w:szCs w:val="24"/>
        </w:rPr>
        <w:t>活化利用推廣計畫</w:t>
      </w:r>
      <w:r>
        <w:rPr>
          <w:rFonts w:ascii="標楷體" w:eastAsia="標楷體" w:hAnsi="標楷體" w:cs="標楷體"/>
          <w:szCs w:val="20"/>
        </w:rPr>
        <w:t>(</w:t>
      </w:r>
      <w:r>
        <w:rPr>
          <w:rFonts w:ascii="標楷體" w:eastAsia="標楷體" w:hAnsi="標楷體" w:cs="標楷體"/>
        </w:rPr>
        <w:t>本項補助款為經常門預算，</w:t>
      </w:r>
      <w:r>
        <w:rPr>
          <w:rFonts w:ascii="標楷體" w:eastAsia="標楷體" w:hAnsi="標楷體" w:cs="標楷體"/>
          <w:szCs w:val="20"/>
        </w:rPr>
        <w:t>請依個案需要條列；同申請案有多項類別之分項計畫者，請分項撰寫。經費請分項編列並註明</w:t>
      </w:r>
      <w:proofErr w:type="gramStart"/>
      <w:r>
        <w:rPr>
          <w:rFonts w:ascii="標楷體" w:eastAsia="標楷體" w:hAnsi="標楷體" w:cs="標楷體"/>
          <w:szCs w:val="20"/>
        </w:rPr>
        <w:t>預算別且各項</w:t>
      </w:r>
      <w:proofErr w:type="gramEnd"/>
      <w:r>
        <w:rPr>
          <w:rFonts w:ascii="標楷體" w:eastAsia="標楷體" w:hAnsi="標楷體" w:cs="標楷體"/>
          <w:szCs w:val="20"/>
        </w:rPr>
        <w:t>經費備註請說明委辦或申請單位自辦</w:t>
      </w:r>
      <w:r>
        <w:rPr>
          <w:rFonts w:ascii="標楷體" w:eastAsia="標楷體" w:hAnsi="標楷體" w:cs="標楷體"/>
        </w:rPr>
        <w:t>)</w:t>
      </w:r>
    </w:p>
    <w:p w14:paraId="38AAC8E1" w14:textId="77777777" w:rsidR="004C2F8E" w:rsidRDefault="00555F7F">
      <w:pPr>
        <w:pStyle w:val="Standard"/>
        <w:spacing w:line="500" w:lineRule="exact"/>
        <w:ind w:left="561" w:hanging="561"/>
      </w:pPr>
      <w:r>
        <w:rPr>
          <w:rFonts w:ascii="標楷體" w:eastAsia="標楷體" w:hAnsi="標楷體" w:cs="標楷體"/>
          <w:b/>
          <w:sz w:val="28"/>
          <w:szCs w:val="24"/>
        </w:rPr>
        <w:t>玖、附錄</w:t>
      </w:r>
      <w:r>
        <w:rPr>
          <w:rFonts w:ascii="標楷體" w:eastAsia="標楷體" w:hAnsi="標楷體" w:cs="標楷體"/>
          <w:szCs w:val="20"/>
        </w:rPr>
        <w:t>(</w:t>
      </w:r>
      <w:r>
        <w:rPr>
          <w:rFonts w:ascii="標楷體" w:eastAsia="標楷體" w:hAnsi="標楷體" w:cs="標楷體"/>
          <w:szCs w:val="20"/>
        </w:rPr>
        <w:t>各計畫項目之必要附件及與本計畫相關之補充資料</w:t>
      </w:r>
      <w:r>
        <w:rPr>
          <w:rFonts w:ascii="標楷體" w:eastAsia="標楷體" w:hAnsi="標楷體" w:cs="標楷體"/>
          <w:szCs w:val="20"/>
        </w:rPr>
        <w:t>)</w:t>
      </w:r>
    </w:p>
    <w:p w14:paraId="0AE9255A" w14:textId="77777777" w:rsidR="004C2F8E" w:rsidRDefault="00555F7F">
      <w:pPr>
        <w:pStyle w:val="Standard"/>
        <w:pageBreakBefore/>
        <w:spacing w:line="500" w:lineRule="exact"/>
        <w:ind w:left="480" w:hanging="480"/>
      </w:pPr>
      <w:r>
        <w:rPr>
          <w:rFonts w:ascii="標楷體" w:eastAsia="標楷體" w:hAnsi="標楷體" w:cs="標楷體"/>
          <w:noProof/>
          <w:sz w:val="28"/>
          <w:szCs w:val="24"/>
        </w:rPr>
        <w:lastRenderedPageBreak/>
        <mc:AlternateContent>
          <mc:Choice Requires="wps">
            <w:drawing>
              <wp:anchor distT="0" distB="0" distL="114300" distR="114300" simplePos="0" relativeHeight="251658240" behindDoc="0" locked="0" layoutInCell="1" allowOverlap="1" wp14:anchorId="77901128" wp14:editId="6CEF285C">
                <wp:simplePos x="0" y="0"/>
                <wp:positionH relativeFrom="column">
                  <wp:posOffset>-61557</wp:posOffset>
                </wp:positionH>
                <wp:positionV relativeFrom="paragraph">
                  <wp:posOffset>69119</wp:posOffset>
                </wp:positionV>
                <wp:extent cx="5457194" cy="8507733"/>
                <wp:effectExtent l="0" t="0" r="10156" b="26667"/>
                <wp:wrapNone/>
                <wp:docPr id="800504261" name="外框1"/>
                <wp:cNvGraphicFramePr/>
                <a:graphic xmlns:a="http://schemas.openxmlformats.org/drawingml/2006/main">
                  <a:graphicData uri="http://schemas.microsoft.com/office/word/2010/wordprocessingShape">
                    <wps:wsp>
                      <wps:cNvSpPr txBox="1"/>
                      <wps:spPr>
                        <a:xfrm>
                          <a:off x="0" y="0"/>
                          <a:ext cx="5457194" cy="8507733"/>
                        </a:xfrm>
                        <a:prstGeom prst="rect">
                          <a:avLst/>
                        </a:prstGeom>
                        <a:solidFill>
                          <a:srgbClr val="FFFFFF"/>
                        </a:solidFill>
                        <a:ln w="9400">
                          <a:solidFill>
                            <a:srgbClr val="000000"/>
                          </a:solidFill>
                          <a:prstDash val="solid"/>
                        </a:ln>
                      </wps:spPr>
                      <wps:txbx>
                        <w:txbxContent>
                          <w:p w14:paraId="62FA476C" w14:textId="77777777" w:rsidR="004C2F8E" w:rsidRDefault="00555F7F">
                            <w:pPr>
                              <w:pStyle w:val="a5"/>
                              <w:widowControl/>
                              <w:shd w:val="clear" w:color="auto" w:fill="FFFFFF"/>
                              <w:snapToGrid w:val="0"/>
                              <w:spacing w:line="400" w:lineRule="exact"/>
                              <w:ind w:left="0"/>
                              <w:jc w:val="both"/>
                              <w:rPr>
                                <w:rFonts w:ascii="標楷體" w:eastAsia="標楷體" w:hAnsi="標楷體" w:cs="標楷體"/>
                                <w:b/>
                                <w:bCs/>
                                <w:szCs w:val="24"/>
                              </w:rPr>
                            </w:pPr>
                            <w:r>
                              <w:rPr>
                                <w:rFonts w:ascii="標楷體" w:eastAsia="標楷體" w:hAnsi="標楷體" w:cs="標楷體"/>
                                <w:b/>
                                <w:bCs/>
                                <w:szCs w:val="24"/>
                              </w:rPr>
                              <w:t>附件</w:t>
                            </w:r>
                            <w:r>
                              <w:rPr>
                                <w:rFonts w:ascii="標楷體" w:eastAsia="標楷體" w:hAnsi="標楷體" w:cs="標楷體"/>
                                <w:b/>
                                <w:bCs/>
                                <w:szCs w:val="24"/>
                              </w:rPr>
                              <w:t>1</w:t>
                            </w:r>
                            <w:r>
                              <w:rPr>
                                <w:rFonts w:ascii="標楷體" w:eastAsia="標楷體" w:hAnsi="標楷體" w:cs="標楷體"/>
                                <w:b/>
                                <w:bCs/>
                                <w:szCs w:val="24"/>
                              </w:rPr>
                              <w:t>：</w:t>
                            </w:r>
                          </w:p>
                          <w:p w14:paraId="3692F3D8" w14:textId="77777777" w:rsidR="004C2F8E" w:rsidRDefault="00555F7F">
                            <w:pPr>
                              <w:pStyle w:val="Standard"/>
                              <w:spacing w:line="500" w:lineRule="exact"/>
                              <w:rPr>
                                <w:rFonts w:ascii="標楷體" w:eastAsia="標楷體" w:hAnsi="標楷體" w:cs="標楷體"/>
                                <w:b/>
                                <w:color w:val="000000"/>
                                <w:szCs w:val="24"/>
                              </w:rPr>
                            </w:pPr>
                            <w:r>
                              <w:rPr>
                                <w:rFonts w:ascii="標楷體" w:eastAsia="標楷體" w:hAnsi="標楷體" w:cs="標楷體"/>
                                <w:b/>
                                <w:color w:val="000000"/>
                                <w:szCs w:val="24"/>
                              </w:rPr>
                              <w:t>計畫名稱定名原則：</w:t>
                            </w:r>
                          </w:p>
                          <w:p w14:paraId="3EA177BE" w14:textId="77777777" w:rsidR="004C2F8E" w:rsidRDefault="00555F7F">
                            <w:pPr>
                              <w:pStyle w:val="Standard"/>
                              <w:spacing w:line="500" w:lineRule="exact"/>
                              <w:ind w:left="480" w:hanging="480"/>
                              <w:rPr>
                                <w:rFonts w:ascii="標楷體" w:eastAsia="標楷體" w:hAnsi="標楷體" w:cs="標楷體"/>
                                <w:color w:val="000000"/>
                                <w:szCs w:val="24"/>
                              </w:rPr>
                            </w:pPr>
                            <w:r>
                              <w:rPr>
                                <w:rFonts w:ascii="標楷體" w:eastAsia="標楷體" w:hAnsi="標楷體" w:cs="標楷體"/>
                                <w:color w:val="000000"/>
                                <w:szCs w:val="24"/>
                              </w:rPr>
                              <w:t>（一）文物普查專案管理類：執行年度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文物普查專案管理計畫。</w:t>
                            </w:r>
                          </w:p>
                          <w:p w14:paraId="537B786F" w14:textId="77777777" w:rsidR="004C2F8E" w:rsidRDefault="00555F7F">
                            <w:pPr>
                              <w:pStyle w:val="Standard"/>
                              <w:spacing w:line="500" w:lineRule="exact"/>
                              <w:ind w:left="708" w:hanging="142"/>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w:t>
                            </w:r>
                            <w:r>
                              <w:rPr>
                                <w:rFonts w:ascii="標楷體" w:eastAsia="標楷體" w:hAnsi="標楷體" w:cs="標楷體"/>
                                <w:color w:val="000000"/>
                                <w:szCs w:val="24"/>
                              </w:rPr>
                              <w:t>單年度：</w:t>
                            </w:r>
                            <w:r>
                              <w:rPr>
                                <w:rFonts w:ascii="標楷體" w:eastAsia="標楷體" w:hAnsi="標楷體" w:cs="標楷體"/>
                                <w:color w:val="000000"/>
                                <w:szCs w:val="24"/>
                              </w:rPr>
                              <w:t>106</w:t>
                            </w:r>
                            <w:r>
                              <w:rPr>
                                <w:rFonts w:ascii="標楷體" w:eastAsia="標楷體" w:hAnsi="標楷體" w:cs="標楷體"/>
                                <w:color w:val="000000"/>
                                <w:szCs w:val="24"/>
                              </w:rPr>
                              <w:t>年宜蘭縣文物普查專案管理計畫</w:t>
                            </w:r>
                          </w:p>
                          <w:p w14:paraId="42C80DF2" w14:textId="77777777" w:rsidR="004C2F8E" w:rsidRDefault="00555F7F">
                            <w:pPr>
                              <w:pStyle w:val="Standard"/>
                              <w:spacing w:line="500" w:lineRule="exact"/>
                              <w:ind w:left="566"/>
                              <w:rPr>
                                <w:rFonts w:ascii="標楷體" w:eastAsia="標楷體" w:hAnsi="標楷體" w:cs="標楷體"/>
                                <w:color w:val="000000"/>
                                <w:szCs w:val="24"/>
                              </w:rPr>
                            </w:pPr>
                            <w:r>
                              <w:rPr>
                                <w:rFonts w:ascii="標楷體" w:eastAsia="標楷體" w:hAnsi="標楷體" w:cs="標楷體"/>
                                <w:color w:val="000000"/>
                                <w:szCs w:val="24"/>
                              </w:rPr>
                              <w:t xml:space="preserve">    2.</w:t>
                            </w:r>
                            <w:r>
                              <w:rPr>
                                <w:rFonts w:ascii="標楷體" w:eastAsia="標楷體" w:hAnsi="標楷體" w:cs="標楷體"/>
                                <w:color w:val="000000"/>
                                <w:szCs w:val="24"/>
                              </w:rPr>
                              <w:t>跨年度：</w:t>
                            </w:r>
                            <w:r>
                              <w:rPr>
                                <w:rFonts w:ascii="標楷體" w:eastAsia="標楷體" w:hAnsi="標楷體" w:cs="標楷體"/>
                                <w:color w:val="000000"/>
                                <w:szCs w:val="24"/>
                              </w:rPr>
                              <w:t>106-107</w:t>
                            </w:r>
                            <w:r>
                              <w:rPr>
                                <w:rFonts w:ascii="標楷體" w:eastAsia="標楷體" w:hAnsi="標楷體" w:cs="標楷體"/>
                                <w:color w:val="000000"/>
                                <w:szCs w:val="24"/>
                              </w:rPr>
                              <w:t>年新竹市文物普查專案管理計畫</w:t>
                            </w:r>
                          </w:p>
                          <w:p w14:paraId="0FCBCBAB" w14:textId="77777777" w:rsidR="004C2F8E" w:rsidRDefault="00555F7F">
                            <w:pPr>
                              <w:pStyle w:val="Standard"/>
                              <w:spacing w:line="500" w:lineRule="exact"/>
                              <w:ind w:left="708" w:hanging="708"/>
                              <w:rPr>
                                <w:rFonts w:ascii="標楷體" w:eastAsia="標楷體" w:hAnsi="標楷體" w:cs="標楷體"/>
                                <w:color w:val="000000"/>
                                <w:szCs w:val="24"/>
                              </w:rPr>
                            </w:pPr>
                            <w:r>
                              <w:rPr>
                                <w:rFonts w:ascii="標楷體" w:eastAsia="標楷體" w:hAnsi="標楷體" w:cs="標楷體"/>
                                <w:color w:val="000000"/>
                                <w:szCs w:val="24"/>
                              </w:rPr>
                              <w:t>（二）文物普查建檔類：執行年度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普查範圍</w:t>
                            </w:r>
                            <w:r>
                              <w:rPr>
                                <w:rFonts w:ascii="標楷體" w:eastAsia="標楷體" w:hAnsi="標楷體" w:cs="標楷體"/>
                                <w:color w:val="000000"/>
                                <w:szCs w:val="24"/>
                              </w:rPr>
                              <w:t>+</w:t>
                            </w:r>
                            <w:r>
                              <w:rPr>
                                <w:rFonts w:ascii="標楷體" w:eastAsia="標楷體" w:hAnsi="標楷體" w:cs="標楷體"/>
                                <w:color w:val="000000"/>
                                <w:szCs w:val="24"/>
                              </w:rPr>
                              <w:t>普查標的</w:t>
                            </w:r>
                            <w:r>
                              <w:rPr>
                                <w:rFonts w:ascii="標楷體" w:eastAsia="標楷體" w:hAnsi="標楷體" w:cs="標楷體"/>
                                <w:color w:val="000000"/>
                                <w:szCs w:val="24"/>
                              </w:rPr>
                              <w:t>+</w:t>
                            </w:r>
                            <w:r>
                              <w:rPr>
                                <w:rFonts w:ascii="標楷體" w:eastAsia="標楷體" w:hAnsi="標楷體" w:cs="標楷體"/>
                                <w:color w:val="000000"/>
                                <w:szCs w:val="24"/>
                              </w:rPr>
                              <w:t>文物普查建檔計畫。</w:t>
                            </w:r>
                          </w:p>
                          <w:p w14:paraId="18510EEE" w14:textId="77777777" w:rsidR="004C2F8E" w:rsidRDefault="00555F7F">
                            <w:pPr>
                              <w:pStyle w:val="Standard"/>
                              <w:spacing w:line="500" w:lineRule="exact"/>
                              <w:ind w:left="708" w:hanging="142"/>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106-107</w:t>
                            </w:r>
                            <w:r>
                              <w:rPr>
                                <w:rFonts w:ascii="標楷體" w:eastAsia="標楷體" w:hAnsi="標楷體" w:cs="標楷體"/>
                                <w:color w:val="000000"/>
                                <w:szCs w:val="24"/>
                              </w:rPr>
                              <w:t>年金門縣烈嶼地區家廟宗祠及民間文物普查建檔計畫</w:t>
                            </w:r>
                          </w:p>
                          <w:p w14:paraId="78B66F96" w14:textId="77777777" w:rsidR="004C2F8E" w:rsidRDefault="00555F7F">
                            <w:pPr>
                              <w:pStyle w:val="Standard"/>
                              <w:spacing w:line="500" w:lineRule="exact"/>
                              <w:ind w:left="708" w:hanging="708"/>
                              <w:contextualSpacing/>
                              <w:rPr>
                                <w:rFonts w:ascii="標楷體" w:eastAsia="標楷體" w:hAnsi="標楷體" w:cs="標楷體"/>
                                <w:color w:val="000000"/>
                                <w:szCs w:val="24"/>
                              </w:rPr>
                            </w:pPr>
                            <w:r>
                              <w:rPr>
                                <w:rFonts w:ascii="標楷體" w:eastAsia="標楷體" w:hAnsi="標楷體" w:cs="標楷體"/>
                                <w:color w:val="000000"/>
                                <w:szCs w:val="24"/>
                              </w:rPr>
                              <w:t>（三）文物調查研究類：執行年度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調查研究範圍</w:t>
                            </w:r>
                            <w:r>
                              <w:rPr>
                                <w:rFonts w:ascii="標楷體" w:eastAsia="標楷體" w:hAnsi="標楷體" w:cs="標楷體"/>
                                <w:color w:val="000000"/>
                                <w:szCs w:val="24"/>
                              </w:rPr>
                              <w:t>+</w:t>
                            </w:r>
                            <w:r>
                              <w:rPr>
                                <w:rFonts w:ascii="標楷體" w:eastAsia="標楷體" w:hAnsi="標楷體" w:cs="標楷體"/>
                                <w:color w:val="000000"/>
                                <w:szCs w:val="24"/>
                              </w:rPr>
                              <w:t>調查標的</w:t>
                            </w:r>
                            <w:r>
                              <w:rPr>
                                <w:rFonts w:ascii="標楷體" w:eastAsia="標楷體" w:hAnsi="標楷體" w:cs="標楷體"/>
                                <w:color w:val="000000"/>
                                <w:szCs w:val="24"/>
                              </w:rPr>
                              <w:t>+</w:t>
                            </w:r>
                            <w:r>
                              <w:rPr>
                                <w:rFonts w:ascii="標楷體" w:eastAsia="標楷體" w:hAnsi="標楷體" w:cs="標楷體"/>
                                <w:color w:val="000000"/>
                                <w:szCs w:val="24"/>
                              </w:rPr>
                              <w:t>調查研究計畫。</w:t>
                            </w:r>
                          </w:p>
                          <w:p w14:paraId="09E3D75D" w14:textId="77777777" w:rsidR="004C2F8E" w:rsidRDefault="00555F7F">
                            <w:pPr>
                              <w:pStyle w:val="Standard"/>
                              <w:spacing w:line="500" w:lineRule="exact"/>
                              <w:ind w:left="1274" w:hanging="708"/>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w:t>
                            </w:r>
                            <w:r>
                              <w:rPr>
                                <w:rFonts w:ascii="標楷體" w:eastAsia="標楷體" w:hAnsi="標楷體" w:cs="標楷體"/>
                                <w:color w:val="000000"/>
                                <w:szCs w:val="24"/>
                              </w:rPr>
                              <w:t>一般古物：</w:t>
                            </w:r>
                            <w:r>
                              <w:rPr>
                                <w:rFonts w:ascii="標楷體" w:eastAsia="標楷體" w:hAnsi="標楷體" w:cs="標楷體"/>
                                <w:color w:val="000000"/>
                                <w:szCs w:val="24"/>
                              </w:rPr>
                              <w:t>105-106</w:t>
                            </w:r>
                            <w:r>
                              <w:rPr>
                                <w:rFonts w:ascii="標楷體" w:eastAsia="標楷體" w:hAnsi="標楷體" w:cs="標楷體"/>
                                <w:color w:val="000000"/>
                                <w:szCs w:val="24"/>
                              </w:rPr>
                              <w:t>年雲林縣一般古物「西螺福興宮太平媽南投陶香爐、好義從風匾」調查研究計畫</w:t>
                            </w:r>
                          </w:p>
                          <w:p w14:paraId="04C9C6A8" w14:textId="77777777" w:rsidR="004C2F8E" w:rsidRDefault="00555F7F">
                            <w:pPr>
                              <w:pStyle w:val="Standard"/>
                              <w:spacing w:line="500" w:lineRule="exact"/>
                              <w:ind w:left="1274" w:hanging="708"/>
                              <w:rPr>
                                <w:rFonts w:ascii="標楷體" w:eastAsia="標楷體" w:hAnsi="標楷體" w:cs="標楷體"/>
                                <w:color w:val="000000"/>
                                <w:szCs w:val="24"/>
                              </w:rPr>
                            </w:pPr>
                            <w:r>
                              <w:rPr>
                                <w:rFonts w:ascii="標楷體" w:eastAsia="標楷體" w:hAnsi="標楷體" w:cs="標楷體"/>
                                <w:color w:val="000000"/>
                                <w:szCs w:val="24"/>
                              </w:rPr>
                              <w:t xml:space="preserve">    2.</w:t>
                            </w:r>
                            <w:r>
                              <w:rPr>
                                <w:rFonts w:ascii="標楷體" w:eastAsia="標楷體" w:hAnsi="標楷體" w:cs="標楷體"/>
                                <w:color w:val="000000"/>
                                <w:szCs w:val="24"/>
                              </w:rPr>
                              <w:t>潛力古物：</w:t>
                            </w:r>
                            <w:r>
                              <w:rPr>
                                <w:rFonts w:ascii="標楷體" w:eastAsia="標楷體" w:hAnsi="標楷體" w:cs="標楷體"/>
                                <w:color w:val="000000"/>
                                <w:szCs w:val="24"/>
                              </w:rPr>
                              <w:t>106-107</w:t>
                            </w:r>
                            <w:r>
                              <w:rPr>
                                <w:rFonts w:ascii="標楷體" w:eastAsia="標楷體" w:hAnsi="標楷體" w:cs="標楷體"/>
                                <w:color w:val="000000"/>
                                <w:szCs w:val="24"/>
                              </w:rPr>
                              <w:t>年嘉義市交趾陶館及史蹟資料館交趾陶文物調查研究計畫。</w:t>
                            </w:r>
                          </w:p>
                          <w:p w14:paraId="4BD6D387" w14:textId="77777777" w:rsidR="004C2F8E" w:rsidRDefault="00555F7F">
                            <w:pPr>
                              <w:pStyle w:val="Standard"/>
                              <w:spacing w:line="500" w:lineRule="exact"/>
                              <w:ind w:left="708" w:hanging="708"/>
                              <w:contextualSpacing/>
                              <w:rPr>
                                <w:rFonts w:ascii="標楷體" w:eastAsia="標楷體" w:hAnsi="標楷體" w:cs="標楷體"/>
                                <w:color w:val="000000"/>
                                <w:szCs w:val="24"/>
                              </w:rPr>
                            </w:pPr>
                            <w:r>
                              <w:rPr>
                                <w:rFonts w:ascii="標楷體" w:eastAsia="標楷體" w:hAnsi="標楷體" w:cs="標楷體"/>
                                <w:color w:val="000000"/>
                                <w:szCs w:val="24"/>
                              </w:rPr>
                              <w:t>（四）二階段文物普查並行類：執行年度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普查範圍</w:t>
                            </w:r>
                            <w:r>
                              <w:rPr>
                                <w:rFonts w:ascii="標楷體" w:eastAsia="標楷體" w:hAnsi="標楷體" w:cs="標楷體"/>
                                <w:color w:val="000000"/>
                                <w:szCs w:val="24"/>
                              </w:rPr>
                              <w:t>+</w:t>
                            </w:r>
                            <w:r>
                              <w:rPr>
                                <w:rFonts w:ascii="標楷體" w:eastAsia="標楷體" w:hAnsi="標楷體" w:cs="標楷體"/>
                                <w:color w:val="000000"/>
                                <w:szCs w:val="24"/>
                              </w:rPr>
                              <w:t>普查標的</w:t>
                            </w:r>
                            <w:r>
                              <w:rPr>
                                <w:rFonts w:ascii="標楷體" w:eastAsia="標楷體" w:hAnsi="標楷體" w:cs="標楷體"/>
                                <w:color w:val="000000"/>
                                <w:szCs w:val="24"/>
                              </w:rPr>
                              <w:t>+</w:t>
                            </w:r>
                            <w:r>
                              <w:rPr>
                                <w:rFonts w:ascii="標楷體" w:eastAsia="標楷體" w:hAnsi="標楷體" w:cs="標楷體"/>
                                <w:color w:val="000000"/>
                                <w:szCs w:val="24"/>
                              </w:rPr>
                              <w:t>文物普查建檔及潛力古物價值調查研究計畫。</w:t>
                            </w:r>
                          </w:p>
                          <w:p w14:paraId="0B7DBA3D" w14:textId="77777777" w:rsidR="004C2F8E" w:rsidRDefault="00555F7F">
                            <w:pPr>
                              <w:pStyle w:val="Standard"/>
                              <w:spacing w:line="500" w:lineRule="exact"/>
                              <w:ind w:left="1274" w:hanging="708"/>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106-107</w:t>
                            </w:r>
                            <w:r>
                              <w:rPr>
                                <w:rFonts w:ascii="標楷體" w:eastAsia="標楷體" w:hAnsi="標楷體" w:cs="標楷體"/>
                                <w:color w:val="000000"/>
                                <w:szCs w:val="24"/>
                              </w:rPr>
                              <w:t>年臺南市消防局文物普查建檔及潛力古物價值調查研究計畫</w:t>
                            </w:r>
                          </w:p>
                        </w:txbxContent>
                      </wps:txbx>
                      <wps:bodyPr vert="horz" wrap="none" lIns="91440" tIns="45720" rIns="91440" bIns="45720" anchor="t" anchorCtr="0" compatLnSpc="0">
                        <a:noAutofit/>
                      </wps:bodyPr>
                    </wps:wsp>
                  </a:graphicData>
                </a:graphic>
              </wp:anchor>
            </w:drawing>
          </mc:Choice>
          <mc:Fallback>
            <w:pict>
              <v:shapetype w14:anchorId="77901128" id="_x0000_t202" coordsize="21600,21600" o:spt="202" path="m,l,21600r21600,l21600,xe">
                <v:stroke joinstyle="miter"/>
                <v:path gradientshapeok="t" o:connecttype="rect"/>
              </v:shapetype>
              <v:shape id="外框1" o:spid="_x0000_s1026" type="#_x0000_t202" style="position:absolute;left:0;text-align:left;margin-left:-4.85pt;margin-top:5.45pt;width:429.7pt;height:669.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" strokeweight=".26111mm">
                <v:textbox>
                  <w:txbxContent>
                    <w:p w14:paraId="62FA476C" w14:textId="77777777" w:rsidR="004C2F8E" w:rsidRDefault="00555F7F">
                      <w:pPr>
                        <w:pStyle w:val="a5"/>
                        <w:widowControl/>
                        <w:shd w:val="clear" w:color="auto" w:fill="FFFFFF"/>
                        <w:snapToGrid w:val="0"/>
                        <w:spacing w:line="400" w:lineRule="exact"/>
                        <w:ind w:left="0"/>
                        <w:jc w:val="both"/>
                        <w:rPr>
                          <w:rFonts w:ascii="標楷體" w:eastAsia="標楷體" w:hAnsi="標楷體" w:cs="標楷體"/>
                          <w:b/>
                          <w:bCs/>
                          <w:szCs w:val="24"/>
                        </w:rPr>
                      </w:pPr>
                      <w:r>
                        <w:rPr>
                          <w:rFonts w:ascii="標楷體" w:eastAsia="標楷體" w:hAnsi="標楷體" w:cs="標楷體"/>
                          <w:b/>
                          <w:bCs/>
                          <w:szCs w:val="24"/>
                        </w:rPr>
                        <w:t>附件</w:t>
                      </w:r>
                      <w:r>
                        <w:rPr>
                          <w:rFonts w:ascii="標楷體" w:eastAsia="標楷體" w:hAnsi="標楷體" w:cs="標楷體"/>
                          <w:b/>
                          <w:bCs/>
                          <w:szCs w:val="24"/>
                        </w:rPr>
                        <w:t>1</w:t>
                      </w:r>
                      <w:r>
                        <w:rPr>
                          <w:rFonts w:ascii="標楷體" w:eastAsia="標楷體" w:hAnsi="標楷體" w:cs="標楷體"/>
                          <w:b/>
                          <w:bCs/>
                          <w:szCs w:val="24"/>
                        </w:rPr>
                        <w:t>：</w:t>
                      </w:r>
                    </w:p>
                    <w:p w14:paraId="3692F3D8" w14:textId="77777777" w:rsidR="004C2F8E" w:rsidRDefault="00555F7F">
                      <w:pPr>
                        <w:pStyle w:val="Standard"/>
                        <w:spacing w:line="500" w:lineRule="exact"/>
                        <w:rPr>
                          <w:rFonts w:ascii="標楷體" w:eastAsia="標楷體" w:hAnsi="標楷體" w:cs="標楷體"/>
                          <w:b/>
                          <w:color w:val="000000"/>
                          <w:szCs w:val="24"/>
                        </w:rPr>
                      </w:pPr>
                      <w:r>
                        <w:rPr>
                          <w:rFonts w:ascii="標楷體" w:eastAsia="標楷體" w:hAnsi="標楷體" w:cs="標楷體"/>
                          <w:b/>
                          <w:color w:val="000000"/>
                          <w:szCs w:val="24"/>
                        </w:rPr>
                        <w:t>計畫名稱定名原則：</w:t>
                      </w:r>
                    </w:p>
                    <w:p w14:paraId="3EA177BE" w14:textId="77777777" w:rsidR="004C2F8E" w:rsidRDefault="00555F7F">
                      <w:pPr>
                        <w:pStyle w:val="Standard"/>
                        <w:spacing w:line="500" w:lineRule="exact"/>
                        <w:ind w:left="480" w:hanging="480"/>
                        <w:rPr>
                          <w:rFonts w:ascii="標楷體" w:eastAsia="標楷體" w:hAnsi="標楷體" w:cs="標楷體"/>
                          <w:color w:val="000000"/>
                          <w:szCs w:val="24"/>
                        </w:rPr>
                      </w:pPr>
                      <w:r>
                        <w:rPr>
                          <w:rFonts w:ascii="標楷體" w:eastAsia="標楷體" w:hAnsi="標楷體" w:cs="標楷體"/>
                          <w:color w:val="000000"/>
                          <w:szCs w:val="24"/>
                        </w:rPr>
                        <w:t>（一）文物普查專案管理類：執行年度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文物普查專案管理計畫。</w:t>
                      </w:r>
                    </w:p>
                    <w:p w14:paraId="537B786F" w14:textId="77777777" w:rsidR="004C2F8E" w:rsidRDefault="00555F7F">
                      <w:pPr>
                        <w:pStyle w:val="Standard"/>
                        <w:spacing w:line="500" w:lineRule="exact"/>
                        <w:ind w:left="708" w:hanging="142"/>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w:t>
                      </w:r>
                      <w:r>
                        <w:rPr>
                          <w:rFonts w:ascii="標楷體" w:eastAsia="標楷體" w:hAnsi="標楷體" w:cs="標楷體"/>
                          <w:color w:val="000000"/>
                          <w:szCs w:val="24"/>
                        </w:rPr>
                        <w:t>單年度：</w:t>
                      </w:r>
                      <w:r>
                        <w:rPr>
                          <w:rFonts w:ascii="標楷體" w:eastAsia="標楷體" w:hAnsi="標楷體" w:cs="標楷體"/>
                          <w:color w:val="000000"/>
                          <w:szCs w:val="24"/>
                        </w:rPr>
                        <w:t>106</w:t>
                      </w:r>
                      <w:r>
                        <w:rPr>
                          <w:rFonts w:ascii="標楷體" w:eastAsia="標楷體" w:hAnsi="標楷體" w:cs="標楷體"/>
                          <w:color w:val="000000"/>
                          <w:szCs w:val="24"/>
                        </w:rPr>
                        <w:t>年宜蘭縣文物普查專案管理計畫</w:t>
                      </w:r>
                    </w:p>
                    <w:p w14:paraId="42C80DF2" w14:textId="77777777" w:rsidR="004C2F8E" w:rsidRDefault="00555F7F">
                      <w:pPr>
                        <w:pStyle w:val="Standard"/>
                        <w:spacing w:line="500" w:lineRule="exact"/>
                        <w:ind w:left="566"/>
                        <w:rPr>
                          <w:rFonts w:ascii="標楷體" w:eastAsia="標楷體" w:hAnsi="標楷體" w:cs="標楷體"/>
                          <w:color w:val="000000"/>
                          <w:szCs w:val="24"/>
                        </w:rPr>
                      </w:pPr>
                      <w:r>
                        <w:rPr>
                          <w:rFonts w:ascii="標楷體" w:eastAsia="標楷體" w:hAnsi="標楷體" w:cs="標楷體"/>
                          <w:color w:val="000000"/>
                          <w:szCs w:val="24"/>
                        </w:rPr>
                        <w:t xml:space="preserve">    2.</w:t>
                      </w:r>
                      <w:r>
                        <w:rPr>
                          <w:rFonts w:ascii="標楷體" w:eastAsia="標楷體" w:hAnsi="標楷體" w:cs="標楷體"/>
                          <w:color w:val="000000"/>
                          <w:szCs w:val="24"/>
                        </w:rPr>
                        <w:t>跨年度：</w:t>
                      </w:r>
                      <w:r>
                        <w:rPr>
                          <w:rFonts w:ascii="標楷體" w:eastAsia="標楷體" w:hAnsi="標楷體" w:cs="標楷體"/>
                          <w:color w:val="000000"/>
                          <w:szCs w:val="24"/>
                        </w:rPr>
                        <w:t>106-107</w:t>
                      </w:r>
                      <w:r>
                        <w:rPr>
                          <w:rFonts w:ascii="標楷體" w:eastAsia="標楷體" w:hAnsi="標楷體" w:cs="標楷體"/>
                          <w:color w:val="000000"/>
                          <w:szCs w:val="24"/>
                        </w:rPr>
                        <w:t>年新竹市文物普查專案管理計畫</w:t>
                      </w:r>
                    </w:p>
                    <w:p w14:paraId="0FCBCBAB" w14:textId="77777777" w:rsidR="004C2F8E" w:rsidRDefault="00555F7F">
                      <w:pPr>
                        <w:pStyle w:val="Standard"/>
                        <w:spacing w:line="500" w:lineRule="exact"/>
                        <w:ind w:left="708" w:hanging="708"/>
                        <w:rPr>
                          <w:rFonts w:ascii="標楷體" w:eastAsia="標楷體" w:hAnsi="標楷體" w:cs="標楷體"/>
                          <w:color w:val="000000"/>
                          <w:szCs w:val="24"/>
                        </w:rPr>
                      </w:pPr>
                      <w:r>
                        <w:rPr>
                          <w:rFonts w:ascii="標楷體" w:eastAsia="標楷體" w:hAnsi="標楷體" w:cs="標楷體"/>
                          <w:color w:val="000000"/>
                          <w:szCs w:val="24"/>
                        </w:rPr>
                        <w:t>（二）文物普查建檔類：執行年度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普查範圍</w:t>
                      </w:r>
                      <w:r>
                        <w:rPr>
                          <w:rFonts w:ascii="標楷體" w:eastAsia="標楷體" w:hAnsi="標楷體" w:cs="標楷體"/>
                          <w:color w:val="000000"/>
                          <w:szCs w:val="24"/>
                        </w:rPr>
                        <w:t>+</w:t>
                      </w:r>
                      <w:r>
                        <w:rPr>
                          <w:rFonts w:ascii="標楷體" w:eastAsia="標楷體" w:hAnsi="標楷體" w:cs="標楷體"/>
                          <w:color w:val="000000"/>
                          <w:szCs w:val="24"/>
                        </w:rPr>
                        <w:t>普查標的</w:t>
                      </w:r>
                      <w:r>
                        <w:rPr>
                          <w:rFonts w:ascii="標楷體" w:eastAsia="標楷體" w:hAnsi="標楷體" w:cs="標楷體"/>
                          <w:color w:val="000000"/>
                          <w:szCs w:val="24"/>
                        </w:rPr>
                        <w:t>+</w:t>
                      </w:r>
                      <w:r>
                        <w:rPr>
                          <w:rFonts w:ascii="標楷體" w:eastAsia="標楷體" w:hAnsi="標楷體" w:cs="標楷體"/>
                          <w:color w:val="000000"/>
                          <w:szCs w:val="24"/>
                        </w:rPr>
                        <w:t>文物普查建檔計畫。</w:t>
                      </w:r>
                    </w:p>
                    <w:p w14:paraId="18510EEE" w14:textId="77777777" w:rsidR="004C2F8E" w:rsidRDefault="00555F7F">
                      <w:pPr>
                        <w:pStyle w:val="Standard"/>
                        <w:spacing w:line="500" w:lineRule="exact"/>
                        <w:ind w:left="708" w:hanging="142"/>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106-107</w:t>
                      </w:r>
                      <w:r>
                        <w:rPr>
                          <w:rFonts w:ascii="標楷體" w:eastAsia="標楷體" w:hAnsi="標楷體" w:cs="標楷體"/>
                          <w:color w:val="000000"/>
                          <w:szCs w:val="24"/>
                        </w:rPr>
                        <w:t>年金門縣烈嶼地區家廟宗祠及民間文物普查建檔計畫</w:t>
                      </w:r>
                    </w:p>
                    <w:p w14:paraId="78B66F96" w14:textId="77777777" w:rsidR="004C2F8E" w:rsidRDefault="00555F7F">
                      <w:pPr>
                        <w:pStyle w:val="Standard"/>
                        <w:spacing w:line="500" w:lineRule="exact"/>
                        <w:ind w:left="708" w:hanging="708"/>
                        <w:contextualSpacing/>
                        <w:rPr>
                          <w:rFonts w:ascii="標楷體" w:eastAsia="標楷體" w:hAnsi="標楷體" w:cs="標楷體"/>
                          <w:color w:val="000000"/>
                          <w:szCs w:val="24"/>
                        </w:rPr>
                      </w:pPr>
                      <w:r>
                        <w:rPr>
                          <w:rFonts w:ascii="標楷體" w:eastAsia="標楷體" w:hAnsi="標楷體" w:cs="標楷體"/>
                          <w:color w:val="000000"/>
                          <w:szCs w:val="24"/>
                        </w:rPr>
                        <w:t>（三）文物調查研究類：執行年度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調查研究範圍</w:t>
                      </w:r>
                      <w:r>
                        <w:rPr>
                          <w:rFonts w:ascii="標楷體" w:eastAsia="標楷體" w:hAnsi="標楷體" w:cs="標楷體"/>
                          <w:color w:val="000000"/>
                          <w:szCs w:val="24"/>
                        </w:rPr>
                        <w:t>+</w:t>
                      </w:r>
                      <w:r>
                        <w:rPr>
                          <w:rFonts w:ascii="標楷體" w:eastAsia="標楷體" w:hAnsi="標楷體" w:cs="標楷體"/>
                          <w:color w:val="000000"/>
                          <w:szCs w:val="24"/>
                        </w:rPr>
                        <w:t>調查標的</w:t>
                      </w:r>
                      <w:r>
                        <w:rPr>
                          <w:rFonts w:ascii="標楷體" w:eastAsia="標楷體" w:hAnsi="標楷體" w:cs="標楷體"/>
                          <w:color w:val="000000"/>
                          <w:szCs w:val="24"/>
                        </w:rPr>
                        <w:t>+</w:t>
                      </w:r>
                      <w:r>
                        <w:rPr>
                          <w:rFonts w:ascii="標楷體" w:eastAsia="標楷體" w:hAnsi="標楷體" w:cs="標楷體"/>
                          <w:color w:val="000000"/>
                          <w:szCs w:val="24"/>
                        </w:rPr>
                        <w:t>調查研究計畫。</w:t>
                      </w:r>
                    </w:p>
                    <w:p w14:paraId="09E3D75D" w14:textId="77777777" w:rsidR="004C2F8E" w:rsidRDefault="00555F7F">
                      <w:pPr>
                        <w:pStyle w:val="Standard"/>
                        <w:spacing w:line="500" w:lineRule="exact"/>
                        <w:ind w:left="1274" w:hanging="708"/>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w:t>
                      </w:r>
                      <w:r>
                        <w:rPr>
                          <w:rFonts w:ascii="標楷體" w:eastAsia="標楷體" w:hAnsi="標楷體" w:cs="標楷體"/>
                          <w:color w:val="000000"/>
                          <w:szCs w:val="24"/>
                        </w:rPr>
                        <w:t>一般古物：</w:t>
                      </w:r>
                      <w:r>
                        <w:rPr>
                          <w:rFonts w:ascii="標楷體" w:eastAsia="標楷體" w:hAnsi="標楷體" w:cs="標楷體"/>
                          <w:color w:val="000000"/>
                          <w:szCs w:val="24"/>
                        </w:rPr>
                        <w:t>105-106</w:t>
                      </w:r>
                      <w:r>
                        <w:rPr>
                          <w:rFonts w:ascii="標楷體" w:eastAsia="標楷體" w:hAnsi="標楷體" w:cs="標楷體"/>
                          <w:color w:val="000000"/>
                          <w:szCs w:val="24"/>
                        </w:rPr>
                        <w:t>年雲林縣一般古物「西螺福興宮太平媽南投陶香爐、好義從風匾」調查研究計畫</w:t>
                      </w:r>
                    </w:p>
                    <w:p w14:paraId="04C9C6A8" w14:textId="77777777" w:rsidR="004C2F8E" w:rsidRDefault="00555F7F">
                      <w:pPr>
                        <w:pStyle w:val="Standard"/>
                        <w:spacing w:line="500" w:lineRule="exact"/>
                        <w:ind w:left="1274" w:hanging="708"/>
                        <w:rPr>
                          <w:rFonts w:ascii="標楷體" w:eastAsia="標楷體" w:hAnsi="標楷體" w:cs="標楷體"/>
                          <w:color w:val="000000"/>
                          <w:szCs w:val="24"/>
                        </w:rPr>
                      </w:pPr>
                      <w:r>
                        <w:rPr>
                          <w:rFonts w:ascii="標楷體" w:eastAsia="標楷體" w:hAnsi="標楷體" w:cs="標楷體"/>
                          <w:color w:val="000000"/>
                          <w:szCs w:val="24"/>
                        </w:rPr>
                        <w:t xml:space="preserve">    2.</w:t>
                      </w:r>
                      <w:r>
                        <w:rPr>
                          <w:rFonts w:ascii="標楷體" w:eastAsia="標楷體" w:hAnsi="標楷體" w:cs="標楷體"/>
                          <w:color w:val="000000"/>
                          <w:szCs w:val="24"/>
                        </w:rPr>
                        <w:t>潛力古物：</w:t>
                      </w:r>
                      <w:r>
                        <w:rPr>
                          <w:rFonts w:ascii="標楷體" w:eastAsia="標楷體" w:hAnsi="標楷體" w:cs="標楷體"/>
                          <w:color w:val="000000"/>
                          <w:szCs w:val="24"/>
                        </w:rPr>
                        <w:t>106-107</w:t>
                      </w:r>
                      <w:r>
                        <w:rPr>
                          <w:rFonts w:ascii="標楷體" w:eastAsia="標楷體" w:hAnsi="標楷體" w:cs="標楷體"/>
                          <w:color w:val="000000"/>
                          <w:szCs w:val="24"/>
                        </w:rPr>
                        <w:t>年嘉義市交趾陶館及史蹟資料館交趾陶文物調查研究計畫。</w:t>
                      </w:r>
                    </w:p>
                    <w:p w14:paraId="4BD6D387" w14:textId="77777777" w:rsidR="004C2F8E" w:rsidRDefault="00555F7F">
                      <w:pPr>
                        <w:pStyle w:val="Standard"/>
                        <w:spacing w:line="500" w:lineRule="exact"/>
                        <w:ind w:left="708" w:hanging="708"/>
                        <w:contextualSpacing/>
                        <w:rPr>
                          <w:rFonts w:ascii="標楷體" w:eastAsia="標楷體" w:hAnsi="標楷體" w:cs="標楷體"/>
                          <w:color w:val="000000"/>
                          <w:szCs w:val="24"/>
                        </w:rPr>
                      </w:pPr>
                      <w:r>
                        <w:rPr>
                          <w:rFonts w:ascii="標楷體" w:eastAsia="標楷體" w:hAnsi="標楷體" w:cs="標楷體"/>
                          <w:color w:val="000000"/>
                          <w:szCs w:val="24"/>
                        </w:rPr>
                        <w:t>（四）二階段文物普查並行類：執行年度</w:t>
                      </w:r>
                      <w:r>
                        <w:rPr>
                          <w:rFonts w:ascii="標楷體" w:eastAsia="標楷體" w:hAnsi="標楷體" w:cs="標楷體"/>
                          <w:color w:val="000000"/>
                          <w:szCs w:val="24"/>
                        </w:rPr>
                        <w:t>+</w:t>
                      </w:r>
                      <w:r>
                        <w:rPr>
                          <w:rFonts w:ascii="標楷體" w:eastAsia="標楷體" w:hAnsi="標楷體" w:cs="標楷體"/>
                          <w:color w:val="000000"/>
                          <w:szCs w:val="24"/>
                        </w:rPr>
                        <w:t>縣市</w:t>
                      </w:r>
                      <w:r>
                        <w:rPr>
                          <w:rFonts w:ascii="標楷體" w:eastAsia="標楷體" w:hAnsi="標楷體" w:cs="標楷體"/>
                          <w:color w:val="000000"/>
                          <w:szCs w:val="24"/>
                        </w:rPr>
                        <w:t>+</w:t>
                      </w:r>
                      <w:r>
                        <w:rPr>
                          <w:rFonts w:ascii="標楷體" w:eastAsia="標楷體" w:hAnsi="標楷體" w:cs="標楷體"/>
                          <w:color w:val="000000"/>
                          <w:szCs w:val="24"/>
                        </w:rPr>
                        <w:t>普查範圍</w:t>
                      </w:r>
                      <w:r>
                        <w:rPr>
                          <w:rFonts w:ascii="標楷體" w:eastAsia="標楷體" w:hAnsi="標楷體" w:cs="標楷體"/>
                          <w:color w:val="000000"/>
                          <w:szCs w:val="24"/>
                        </w:rPr>
                        <w:t>+</w:t>
                      </w:r>
                      <w:r>
                        <w:rPr>
                          <w:rFonts w:ascii="標楷體" w:eastAsia="標楷體" w:hAnsi="標楷體" w:cs="標楷體"/>
                          <w:color w:val="000000"/>
                          <w:szCs w:val="24"/>
                        </w:rPr>
                        <w:t>普查標的</w:t>
                      </w:r>
                      <w:r>
                        <w:rPr>
                          <w:rFonts w:ascii="標楷體" w:eastAsia="標楷體" w:hAnsi="標楷體" w:cs="標楷體"/>
                          <w:color w:val="000000"/>
                          <w:szCs w:val="24"/>
                        </w:rPr>
                        <w:t>+</w:t>
                      </w:r>
                      <w:r>
                        <w:rPr>
                          <w:rFonts w:ascii="標楷體" w:eastAsia="標楷體" w:hAnsi="標楷體" w:cs="標楷體"/>
                          <w:color w:val="000000"/>
                          <w:szCs w:val="24"/>
                        </w:rPr>
                        <w:t>文物普查建檔及潛力古物價值調查研究計畫。</w:t>
                      </w:r>
                    </w:p>
                    <w:p w14:paraId="0B7DBA3D" w14:textId="77777777" w:rsidR="004C2F8E" w:rsidRDefault="00555F7F">
                      <w:pPr>
                        <w:pStyle w:val="Standard"/>
                        <w:spacing w:line="500" w:lineRule="exact"/>
                        <w:ind w:left="1274" w:hanging="708"/>
                        <w:rPr>
                          <w:rFonts w:ascii="標楷體" w:eastAsia="標楷體" w:hAnsi="標楷體" w:cs="標楷體"/>
                          <w:color w:val="000000"/>
                          <w:szCs w:val="24"/>
                        </w:rPr>
                      </w:pPr>
                      <w:r>
                        <w:rPr>
                          <w:rFonts w:ascii="標楷體" w:eastAsia="標楷體" w:hAnsi="標楷體" w:cs="標楷體"/>
                          <w:color w:val="000000"/>
                          <w:szCs w:val="24"/>
                        </w:rPr>
                        <w:t>例：</w:t>
                      </w:r>
                      <w:r>
                        <w:rPr>
                          <w:rFonts w:ascii="標楷體" w:eastAsia="標楷體" w:hAnsi="標楷體" w:cs="標楷體"/>
                          <w:color w:val="000000"/>
                          <w:szCs w:val="24"/>
                        </w:rPr>
                        <w:t>106-107</w:t>
                      </w:r>
                      <w:r>
                        <w:rPr>
                          <w:rFonts w:ascii="標楷體" w:eastAsia="標楷體" w:hAnsi="標楷體" w:cs="標楷體"/>
                          <w:color w:val="000000"/>
                          <w:szCs w:val="24"/>
                        </w:rPr>
                        <w:t>年臺南市消防局文物普查建檔及潛力古物價值調查研究計畫</w:t>
                      </w:r>
                    </w:p>
                  </w:txbxContent>
                </v:textbox>
              </v:shape>
            </w:pict>
          </mc:Fallback>
        </mc:AlternateContent>
      </w:r>
    </w:p>
    <w:p w14:paraId="2D4A975B" w14:textId="77777777" w:rsidR="004C2F8E" w:rsidRDefault="004C2F8E">
      <w:pPr>
        <w:pStyle w:val="a5"/>
        <w:widowControl/>
        <w:shd w:val="clear" w:color="auto" w:fill="FFFFFF"/>
        <w:snapToGrid w:val="0"/>
        <w:spacing w:before="180" w:line="400" w:lineRule="exact"/>
        <w:ind w:left="0"/>
        <w:jc w:val="both"/>
        <w:rPr>
          <w:rFonts w:ascii="標楷體" w:eastAsia="標楷體" w:hAnsi="標楷體" w:cs="標楷體"/>
          <w:b/>
          <w:bCs/>
          <w:sz w:val="28"/>
          <w:szCs w:val="24"/>
        </w:rPr>
      </w:pPr>
    </w:p>
    <w:p w14:paraId="219D579A"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b/>
          <w:bCs/>
          <w:sz w:val="20"/>
          <w:szCs w:val="28"/>
        </w:rPr>
      </w:pPr>
    </w:p>
    <w:p w14:paraId="2C3664BF"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3DC3B6E6"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184C6249"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45633DFF"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0B4E3150"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51C67D17"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46B9A995"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5BAB84E1"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5E159E14"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7E5E4625"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01B5F454"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3C6AE9CC"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6C980230"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1E98DC6F"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694D3E80"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5363ACD5"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31EA5CA5"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06F0E3B0"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625B7DD3"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6AF6EBE7"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1DC4FE79" w14:textId="77777777" w:rsidR="004C2F8E" w:rsidRDefault="004C2F8E">
      <w:pPr>
        <w:pStyle w:val="Standard"/>
        <w:widowControl/>
        <w:shd w:val="clear" w:color="auto" w:fill="FFFFFF"/>
        <w:snapToGrid w:val="0"/>
        <w:spacing w:before="180" w:line="400" w:lineRule="exact"/>
        <w:jc w:val="both"/>
        <w:rPr>
          <w:rFonts w:ascii="標楷體" w:eastAsia="標楷體" w:hAnsi="標楷體" w:cs="標楷體"/>
          <w:sz w:val="20"/>
          <w:szCs w:val="28"/>
        </w:rPr>
      </w:pPr>
    </w:p>
    <w:p w14:paraId="29631DAF" w14:textId="77777777" w:rsidR="004C2F8E" w:rsidRDefault="00555F7F">
      <w:pPr>
        <w:pStyle w:val="a5"/>
        <w:spacing w:line="400" w:lineRule="exact"/>
        <w:ind w:left="0"/>
        <w:rPr>
          <w:rFonts w:ascii="標楷體" w:eastAsia="標楷體" w:hAnsi="標楷體" w:cs="標楷體"/>
          <w:szCs w:val="24"/>
        </w:rPr>
      </w:pPr>
      <w:r>
        <w:rPr>
          <w:rFonts w:ascii="標楷體" w:eastAsia="標楷體" w:hAnsi="標楷體" w:cs="標楷體"/>
          <w:szCs w:val="24"/>
        </w:rPr>
        <w:lastRenderedPageBreak/>
        <w:t>附件</w:t>
      </w:r>
      <w:r>
        <w:rPr>
          <w:rFonts w:ascii="標楷體" w:eastAsia="標楷體" w:hAnsi="標楷體" w:cs="標楷體"/>
          <w:szCs w:val="24"/>
        </w:rPr>
        <w:t>2</w:t>
      </w:r>
    </w:p>
    <w:p w14:paraId="5A767F1D" w14:textId="77777777" w:rsidR="004C2F8E" w:rsidRDefault="00555F7F">
      <w:pPr>
        <w:pStyle w:val="a5"/>
        <w:spacing w:line="400" w:lineRule="exact"/>
      </w:pPr>
      <w:r>
        <w:rPr>
          <w:rFonts w:ascii="標楷體" w:eastAsia="標楷體" w:hAnsi="標楷體" w:cs="標楷體"/>
          <w:b/>
          <w:szCs w:val="24"/>
        </w:rPr>
        <w:t>縣市古物防盜保全、</w:t>
      </w:r>
      <w:proofErr w:type="gramStart"/>
      <w:r>
        <w:rPr>
          <w:rFonts w:ascii="標楷體" w:eastAsia="標楷體" w:hAnsi="標楷體" w:cs="標楷體"/>
          <w:b/>
          <w:szCs w:val="24"/>
        </w:rPr>
        <w:t>防減災</w:t>
      </w:r>
      <w:proofErr w:type="gramEnd"/>
      <w:r>
        <w:rPr>
          <w:rFonts w:ascii="標楷體" w:eastAsia="標楷體" w:hAnsi="標楷體" w:cs="標楷體"/>
          <w:b/>
          <w:szCs w:val="24"/>
        </w:rPr>
        <w:t>監測設備補助計畫</w:t>
      </w:r>
    </w:p>
    <w:p w14:paraId="0EF772C0" w14:textId="77777777" w:rsidR="004C2F8E" w:rsidRDefault="00555F7F">
      <w:pPr>
        <w:pStyle w:val="a5"/>
        <w:spacing w:line="400" w:lineRule="exact"/>
        <w:rPr>
          <w:rFonts w:ascii="標楷體" w:eastAsia="標楷體" w:hAnsi="標楷體" w:cs="標楷體"/>
          <w:b/>
          <w:szCs w:val="24"/>
        </w:rPr>
      </w:pPr>
      <w:r>
        <w:rPr>
          <w:rFonts w:ascii="標楷體" w:eastAsia="標楷體" w:hAnsi="標楷體" w:cs="標楷體"/>
          <w:b/>
          <w:szCs w:val="24"/>
        </w:rPr>
        <w:t>監測設備</w:t>
      </w:r>
      <w:proofErr w:type="gramStart"/>
      <w:r>
        <w:rPr>
          <w:rFonts w:ascii="標楷體" w:eastAsia="標楷體" w:hAnsi="標楷體" w:cs="標楷體"/>
          <w:b/>
          <w:szCs w:val="24"/>
        </w:rPr>
        <w:t>介</w:t>
      </w:r>
      <w:proofErr w:type="gramEnd"/>
      <w:r>
        <w:rPr>
          <w:rFonts w:ascii="標楷體" w:eastAsia="標楷體" w:hAnsi="標楷體" w:cs="標楷體"/>
          <w:b/>
          <w:szCs w:val="24"/>
        </w:rPr>
        <w:t>接應注意事項</w:t>
      </w:r>
    </w:p>
    <w:p w14:paraId="45F9E2DA" w14:textId="77777777" w:rsidR="004C2F8E" w:rsidRDefault="004C2F8E">
      <w:pPr>
        <w:pStyle w:val="a5"/>
        <w:spacing w:line="400" w:lineRule="exact"/>
        <w:rPr>
          <w:rFonts w:ascii="標楷體" w:eastAsia="標楷體" w:hAnsi="標楷體" w:cs="標楷體"/>
          <w:b/>
          <w:szCs w:val="24"/>
        </w:rPr>
      </w:pPr>
    </w:p>
    <w:p w14:paraId="1E809A64" w14:textId="77777777" w:rsidR="004C2F8E" w:rsidRDefault="00555F7F">
      <w:pPr>
        <w:pStyle w:val="a5"/>
        <w:numPr>
          <w:ilvl w:val="0"/>
          <w:numId w:val="82"/>
        </w:numPr>
        <w:ind w:left="960"/>
      </w:pPr>
      <w:r>
        <w:rPr>
          <w:rFonts w:ascii="標楷體" w:eastAsia="標楷體" w:hAnsi="標楷體" w:cs="標楷體"/>
          <w:b/>
          <w:szCs w:val="24"/>
        </w:rPr>
        <w:t>背景說明</w:t>
      </w:r>
      <w:r>
        <w:rPr>
          <w:rFonts w:ascii="標楷體" w:eastAsia="標楷體" w:hAnsi="標楷體" w:cs="標楷體"/>
          <w:b/>
          <w:szCs w:val="24"/>
        </w:rPr>
        <w:t>:</w:t>
      </w:r>
      <w:r>
        <w:rPr>
          <w:rFonts w:ascii="標楷體" w:eastAsia="標楷體" w:hAnsi="標楷體" w:cs="標楷體"/>
          <w:szCs w:val="24"/>
        </w:rPr>
        <w:t>依文化資產保存法第</w:t>
      </w:r>
      <w:r>
        <w:rPr>
          <w:rFonts w:ascii="標楷體" w:eastAsia="標楷體" w:hAnsi="標楷體" w:cs="標楷體"/>
          <w:szCs w:val="24"/>
        </w:rPr>
        <w:t>69</w:t>
      </w:r>
      <w:r>
        <w:rPr>
          <w:rFonts w:ascii="標楷體" w:eastAsia="標楷體" w:hAnsi="標楷體" w:cs="標楷體"/>
          <w:szCs w:val="24"/>
        </w:rPr>
        <w:t>條及「公有古物管理維護辦法」第</w:t>
      </w:r>
      <w:r>
        <w:rPr>
          <w:rFonts w:ascii="標楷體" w:eastAsia="標楷體" w:hAnsi="標楷體" w:cs="標楷體"/>
          <w:szCs w:val="24"/>
        </w:rPr>
        <w:t>5</w:t>
      </w:r>
      <w:r>
        <w:rPr>
          <w:rFonts w:ascii="標楷體" w:eastAsia="標楷體" w:hAnsi="標楷體" w:cs="標楷體"/>
          <w:szCs w:val="24"/>
        </w:rPr>
        <w:t>、</w:t>
      </w:r>
      <w:r>
        <w:rPr>
          <w:rFonts w:ascii="標楷體" w:eastAsia="標楷體" w:hAnsi="標楷體" w:cs="標楷體"/>
          <w:szCs w:val="24"/>
        </w:rPr>
        <w:t>6</w:t>
      </w:r>
      <w:r>
        <w:rPr>
          <w:rFonts w:ascii="標楷體" w:eastAsia="標楷體" w:hAnsi="標楷體" w:cs="標楷體"/>
          <w:szCs w:val="24"/>
        </w:rPr>
        <w:t>條，規範保管單位應建置相關監測、</w:t>
      </w:r>
      <w:proofErr w:type="gramStart"/>
      <w:r>
        <w:rPr>
          <w:rFonts w:ascii="標楷體" w:eastAsia="標楷體" w:hAnsi="標楷體" w:cs="標楷體"/>
          <w:szCs w:val="24"/>
        </w:rPr>
        <w:t>防減災</w:t>
      </w:r>
      <w:proofErr w:type="gramEnd"/>
      <w:r>
        <w:rPr>
          <w:rFonts w:ascii="標楷體" w:eastAsia="標楷體" w:hAnsi="標楷體" w:cs="標楷體"/>
          <w:szCs w:val="24"/>
        </w:rPr>
        <w:t>設備與防盜保全設施，其中保存於開放或半開放空間、戶外環境之古物，規定應有專責人員定期巡查，並進行設施維護等規定。本局以預防性保存及智慧防災理念，運用數位科技輔助主管機關及保管單位提升古物保存維護工作。業建立「古物智慧監測巡查系統」系統網址為</w:t>
      </w:r>
      <w:r>
        <w:rPr>
          <w:rFonts w:ascii="標楷體" w:eastAsia="標楷體" w:hAnsi="標楷體" w:cs="標楷體"/>
          <w:szCs w:val="24"/>
        </w:rPr>
        <w:t>:</w:t>
      </w:r>
      <w:hyperlink r:id="rId7" w:history="1">
        <w:r>
          <w:rPr>
            <w:rStyle w:val="Internetlink"/>
            <w:rFonts w:ascii="標楷體" w:eastAsia="標楷體" w:hAnsi="標楷體" w:cs="標楷體"/>
            <w:szCs w:val="24"/>
          </w:rPr>
          <w:t>https://aims.boch.gov.tw/Login</w:t>
        </w:r>
      </w:hyperlink>
      <w:r>
        <w:rPr>
          <w:rFonts w:ascii="標楷體" w:eastAsia="標楷體" w:hAnsi="標楷體" w:cs="標楷體"/>
          <w:szCs w:val="24"/>
        </w:rPr>
        <w:t>。</w:t>
      </w:r>
    </w:p>
    <w:p w14:paraId="46AFB5F6" w14:textId="77777777" w:rsidR="004C2F8E" w:rsidRDefault="004C2F8E">
      <w:pPr>
        <w:pStyle w:val="a5"/>
        <w:rPr>
          <w:rFonts w:ascii="標楷體" w:eastAsia="標楷體" w:hAnsi="標楷體" w:cs="標楷體"/>
          <w:szCs w:val="24"/>
        </w:rPr>
      </w:pPr>
    </w:p>
    <w:p w14:paraId="5DE46AB8" w14:textId="77777777" w:rsidR="004C2F8E" w:rsidRDefault="00555F7F">
      <w:pPr>
        <w:pStyle w:val="a5"/>
        <w:numPr>
          <w:ilvl w:val="0"/>
          <w:numId w:val="65"/>
        </w:numPr>
        <w:ind w:left="960"/>
      </w:pPr>
      <w:r>
        <w:rPr>
          <w:rFonts w:ascii="標楷體" w:eastAsia="標楷體" w:hAnsi="標楷體" w:cs="標楷體"/>
          <w:b/>
          <w:szCs w:val="24"/>
        </w:rPr>
        <w:t>申請項目</w:t>
      </w:r>
      <w:r>
        <w:rPr>
          <w:rFonts w:ascii="標楷體" w:eastAsia="標楷體" w:hAnsi="標楷體" w:cs="標楷體"/>
          <w:szCs w:val="24"/>
        </w:rPr>
        <w:t>:</w:t>
      </w:r>
      <w:r>
        <w:rPr>
          <w:rFonts w:ascii="標楷體" w:eastAsia="標楷體" w:hAnsi="標楷體" w:cs="標楷體"/>
          <w:szCs w:val="24"/>
        </w:rPr>
        <w:t>防盜保全、</w:t>
      </w:r>
      <w:proofErr w:type="gramStart"/>
      <w:r>
        <w:rPr>
          <w:rFonts w:ascii="標楷體" w:eastAsia="標楷體" w:hAnsi="標楷體" w:cs="標楷體"/>
          <w:szCs w:val="24"/>
        </w:rPr>
        <w:t>防減災</w:t>
      </w:r>
      <w:proofErr w:type="gramEnd"/>
      <w:r>
        <w:rPr>
          <w:rFonts w:ascii="標楷體" w:eastAsia="標楷體" w:hAnsi="標楷體" w:cs="標楷體"/>
          <w:szCs w:val="24"/>
        </w:rPr>
        <w:t>監測設備</w:t>
      </w:r>
    </w:p>
    <w:p w14:paraId="1EDEF235" w14:textId="77777777" w:rsidR="004C2F8E" w:rsidRDefault="00555F7F">
      <w:pPr>
        <w:pStyle w:val="a5"/>
        <w:ind w:left="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古物監測評估</w:t>
      </w:r>
      <w:proofErr w:type="gramStart"/>
      <w:r>
        <w:rPr>
          <w:rFonts w:ascii="標楷體" w:eastAsia="標楷體" w:hAnsi="標楷體" w:cs="標楷體"/>
          <w:szCs w:val="24"/>
        </w:rPr>
        <w:t>規</w:t>
      </w:r>
      <w:proofErr w:type="gramEnd"/>
      <w:r>
        <w:rPr>
          <w:rFonts w:ascii="標楷體" w:eastAsia="標楷體" w:hAnsi="標楷體" w:cs="標楷體"/>
          <w:szCs w:val="24"/>
        </w:rPr>
        <w:t>畫可包含項目如下，</w:t>
      </w:r>
      <w:proofErr w:type="gramStart"/>
      <w:r>
        <w:rPr>
          <w:rFonts w:ascii="標楷體" w:eastAsia="標楷體" w:hAnsi="標楷體" w:cs="標楷體"/>
          <w:szCs w:val="24"/>
        </w:rPr>
        <w:t>如溫濕度</w:t>
      </w:r>
      <w:proofErr w:type="gramEnd"/>
      <w:r>
        <w:rPr>
          <w:rFonts w:ascii="標楷體" w:eastAsia="標楷體" w:hAnsi="標楷體" w:cs="標楷體"/>
          <w:szCs w:val="24"/>
        </w:rPr>
        <w:t>等傳感器偵測，及透過熱顯像鏡頭進行</w:t>
      </w:r>
      <w:proofErr w:type="gramStart"/>
      <w:r>
        <w:rPr>
          <w:rFonts w:ascii="標楷體" w:eastAsia="標楷體" w:hAnsi="標楷體" w:cs="標楷體"/>
          <w:szCs w:val="24"/>
        </w:rPr>
        <w:t>偵</w:t>
      </w:r>
      <w:proofErr w:type="gramEnd"/>
      <w:r>
        <w:rPr>
          <w:rFonts w:ascii="標楷體" w:eastAsia="標楷體" w:hAnsi="標楷體" w:cs="標楷體"/>
          <w:szCs w:val="24"/>
        </w:rPr>
        <w:t>火</w:t>
      </w:r>
      <w:proofErr w:type="gramStart"/>
      <w:r>
        <w:rPr>
          <w:rFonts w:ascii="標楷體" w:eastAsia="標楷體" w:hAnsi="標楷體" w:cs="標楷體"/>
          <w:szCs w:val="24"/>
        </w:rPr>
        <w:t>偵</w:t>
      </w:r>
      <w:proofErr w:type="gramEnd"/>
      <w:r>
        <w:rPr>
          <w:rFonts w:ascii="標楷體" w:eastAsia="標楷體" w:hAnsi="標楷體" w:cs="標楷體"/>
          <w:szCs w:val="24"/>
        </w:rPr>
        <w:t>煙，與可見光鏡頭遺失偵測、及人為行為監測等功能。</w:t>
      </w:r>
    </w:p>
    <w:p w14:paraId="69FE9B2A" w14:textId="77777777" w:rsidR="004C2F8E" w:rsidRDefault="004C2F8E">
      <w:pPr>
        <w:pStyle w:val="a5"/>
        <w:rPr>
          <w:rFonts w:ascii="標楷體" w:eastAsia="標楷體" w:hAnsi="標楷體" w:cs="標楷體"/>
          <w:szCs w:val="24"/>
        </w:rPr>
      </w:pPr>
    </w:p>
    <w:p w14:paraId="67939823" w14:textId="77777777" w:rsidR="004C2F8E" w:rsidRDefault="00555F7F">
      <w:pPr>
        <w:pStyle w:val="a5"/>
        <w:numPr>
          <w:ilvl w:val="0"/>
          <w:numId w:val="65"/>
        </w:numPr>
        <w:ind w:left="960"/>
        <w:rPr>
          <w:rFonts w:ascii="標楷體" w:eastAsia="標楷體" w:hAnsi="標楷體" w:cs="標楷體"/>
          <w:b/>
          <w:szCs w:val="24"/>
        </w:rPr>
      </w:pPr>
      <w:r>
        <w:rPr>
          <w:rFonts w:ascii="標楷體" w:eastAsia="標楷體" w:hAnsi="標楷體" w:cs="標楷體"/>
          <w:b/>
          <w:szCs w:val="24"/>
        </w:rPr>
        <w:t>配合本局監測系統</w:t>
      </w:r>
      <w:proofErr w:type="gramStart"/>
      <w:r>
        <w:rPr>
          <w:rFonts w:ascii="標楷體" w:eastAsia="標楷體" w:hAnsi="標楷體" w:cs="標楷體"/>
          <w:b/>
          <w:szCs w:val="24"/>
        </w:rPr>
        <w:t>介</w:t>
      </w:r>
      <w:proofErr w:type="gramEnd"/>
      <w:r>
        <w:rPr>
          <w:rFonts w:ascii="標楷體" w:eastAsia="標楷體" w:hAnsi="標楷體" w:cs="標楷體"/>
          <w:b/>
          <w:szCs w:val="24"/>
        </w:rPr>
        <w:t>接工作事項</w:t>
      </w:r>
    </w:p>
    <w:p w14:paraId="2440568D" w14:textId="77777777" w:rsidR="004C2F8E" w:rsidRDefault="00555F7F">
      <w:pPr>
        <w:pStyle w:val="a5"/>
        <w:numPr>
          <w:ilvl w:val="0"/>
          <w:numId w:val="83"/>
        </w:numPr>
        <w:ind w:left="960"/>
        <w:rPr>
          <w:rFonts w:ascii="標楷體" w:eastAsia="標楷體" w:hAnsi="標楷體" w:cs="標楷體"/>
          <w:b/>
          <w:szCs w:val="24"/>
        </w:rPr>
      </w:pPr>
      <w:r>
        <w:rPr>
          <w:rFonts w:ascii="標楷體" w:eastAsia="標楷體" w:hAnsi="標楷體" w:cs="標楷體"/>
          <w:b/>
          <w:szCs w:val="24"/>
        </w:rPr>
        <w:t>設備需</w:t>
      </w:r>
      <w:proofErr w:type="gramStart"/>
      <w:r>
        <w:rPr>
          <w:rFonts w:ascii="標楷體" w:eastAsia="標楷體" w:hAnsi="標楷體" w:cs="標楷體"/>
          <w:b/>
          <w:szCs w:val="24"/>
        </w:rPr>
        <w:t>介</w:t>
      </w:r>
      <w:proofErr w:type="gramEnd"/>
      <w:r>
        <w:rPr>
          <w:rFonts w:ascii="標楷體" w:eastAsia="標楷體" w:hAnsi="標楷體" w:cs="標楷體"/>
          <w:b/>
          <w:szCs w:val="24"/>
        </w:rPr>
        <w:t>接回監測系統</w:t>
      </w:r>
      <w:r>
        <w:rPr>
          <w:rFonts w:ascii="標楷體" w:eastAsia="標楷體" w:hAnsi="標楷體" w:cs="標楷體"/>
          <w:b/>
          <w:szCs w:val="24"/>
        </w:rPr>
        <w:t>:</w:t>
      </w:r>
    </w:p>
    <w:p w14:paraId="53451EE9" w14:textId="77777777" w:rsidR="004C2F8E" w:rsidRDefault="00555F7F">
      <w:pPr>
        <w:pStyle w:val="a5"/>
      </w:pPr>
      <w:r>
        <w:rPr>
          <w:rFonts w:ascii="標楷體" w:eastAsia="標楷體" w:hAnsi="標楷體" w:cs="標楷體"/>
          <w:szCs w:val="24"/>
        </w:rPr>
        <w:t xml:space="preserve">   </w:t>
      </w:r>
      <w:proofErr w:type="gramStart"/>
      <w:r>
        <w:rPr>
          <w:rFonts w:ascii="標楷體" w:eastAsia="標楷體" w:hAnsi="標楷體" w:cs="標楷體"/>
          <w:szCs w:val="24"/>
        </w:rPr>
        <w:t>古物防減災</w:t>
      </w:r>
      <w:proofErr w:type="gramEnd"/>
      <w:r>
        <w:rPr>
          <w:rFonts w:ascii="標楷體" w:eastAsia="標楷體" w:hAnsi="標楷體" w:cs="標楷體"/>
          <w:szCs w:val="24"/>
        </w:rPr>
        <w:t>設施或監測設備</w:t>
      </w:r>
      <w:proofErr w:type="gramStart"/>
      <w:r>
        <w:rPr>
          <w:rFonts w:ascii="標楷體" w:eastAsia="標楷體" w:hAnsi="標楷體" w:cs="標楷體"/>
          <w:szCs w:val="24"/>
        </w:rPr>
        <w:t>項目需含</w:t>
      </w:r>
      <w:proofErr w:type="gramEnd"/>
      <w:r>
        <w:rPr>
          <w:rFonts w:ascii="標楷體" w:eastAsia="標楷體" w:hAnsi="標楷體" w:cs="標楷體"/>
          <w:szCs w:val="24"/>
        </w:rPr>
        <w:t>「古物智慧監測系統」之相關配套設計與</w:t>
      </w:r>
      <w:r>
        <w:rPr>
          <w:rFonts w:ascii="標楷體" w:eastAsia="標楷體" w:hAnsi="標楷體" w:cs="標楷體"/>
          <w:b/>
          <w:szCs w:val="24"/>
        </w:rPr>
        <w:t>設備監測影像</w:t>
      </w:r>
      <w:r>
        <w:rPr>
          <w:rFonts w:ascii="標楷體" w:eastAsia="標楷體" w:hAnsi="標楷體" w:cs="標楷體"/>
          <w:b/>
          <w:szCs w:val="24"/>
        </w:rPr>
        <w:t>(</w:t>
      </w:r>
      <w:r>
        <w:rPr>
          <w:rFonts w:ascii="標楷體" w:eastAsia="標楷體" w:hAnsi="標楷體" w:cs="標楷體"/>
          <w:b/>
          <w:szCs w:val="24"/>
        </w:rPr>
        <w:t>或溫濕度</w:t>
      </w:r>
      <w:r>
        <w:rPr>
          <w:rFonts w:ascii="標楷體" w:eastAsia="標楷體" w:hAnsi="標楷體" w:cs="標楷體"/>
          <w:b/>
          <w:szCs w:val="24"/>
        </w:rPr>
        <w:t>)</w:t>
      </w:r>
      <w:r>
        <w:rPr>
          <w:rFonts w:ascii="標楷體" w:eastAsia="標楷體" w:hAnsi="標楷體" w:cs="標楷體"/>
          <w:b/>
          <w:szCs w:val="24"/>
        </w:rPr>
        <w:t>資料需</w:t>
      </w:r>
      <w:proofErr w:type="gramStart"/>
      <w:r>
        <w:rPr>
          <w:rFonts w:ascii="標楷體" w:eastAsia="標楷體" w:hAnsi="標楷體" w:cs="標楷體"/>
          <w:b/>
          <w:szCs w:val="24"/>
        </w:rPr>
        <w:t>介</w:t>
      </w:r>
      <w:proofErr w:type="gramEnd"/>
      <w:r>
        <w:rPr>
          <w:rFonts w:ascii="標楷體" w:eastAsia="標楷體" w:hAnsi="標楷體" w:cs="標楷體"/>
          <w:b/>
          <w:szCs w:val="24"/>
        </w:rPr>
        <w:t>接回文資局監測系統。</w:t>
      </w:r>
      <w:proofErr w:type="gramStart"/>
      <w:r>
        <w:rPr>
          <w:rFonts w:ascii="標楷體" w:eastAsia="標楷體" w:hAnsi="標楷體" w:cs="標楷體"/>
          <w:b/>
          <w:szCs w:val="24"/>
        </w:rPr>
        <w:t>計畫需含</w:t>
      </w:r>
      <w:proofErr w:type="gramEnd"/>
      <w:r>
        <w:rPr>
          <w:rFonts w:ascii="標楷體" w:eastAsia="標楷體" w:hAnsi="標楷體" w:cs="標楷體"/>
          <w:b/>
          <w:szCs w:val="24"/>
        </w:rPr>
        <w:t>「古物智慧監測系統」之相關</w:t>
      </w:r>
      <w:proofErr w:type="gramStart"/>
      <w:r>
        <w:rPr>
          <w:rFonts w:ascii="標楷體" w:eastAsia="標楷體" w:hAnsi="標楷體" w:cs="標楷體"/>
          <w:b/>
          <w:szCs w:val="24"/>
        </w:rPr>
        <w:t>介</w:t>
      </w:r>
      <w:proofErr w:type="gramEnd"/>
      <w:r>
        <w:rPr>
          <w:rFonts w:ascii="標楷體" w:eastAsia="標楷體" w:hAnsi="標楷體" w:cs="標楷體"/>
          <w:b/>
          <w:szCs w:val="24"/>
        </w:rPr>
        <w:t>接工作及經費並納入後續契約內容規範。</w:t>
      </w:r>
      <w:r>
        <w:rPr>
          <w:rFonts w:ascii="標楷體" w:eastAsia="標楷體" w:hAnsi="標楷體" w:cs="標楷體"/>
          <w:szCs w:val="24"/>
          <w:u w:val="single"/>
        </w:rPr>
        <w:t>(</w:t>
      </w:r>
      <w:r>
        <w:rPr>
          <w:rFonts w:ascii="標楷體" w:eastAsia="標楷體" w:hAnsi="標楷體" w:cs="標楷體"/>
          <w:szCs w:val="24"/>
          <w:u w:val="single"/>
        </w:rPr>
        <w:t>相關經費編列參考項目，表</w:t>
      </w:r>
      <w:r>
        <w:rPr>
          <w:rFonts w:ascii="標楷體" w:eastAsia="標楷體" w:hAnsi="標楷體" w:cs="標楷體"/>
          <w:szCs w:val="24"/>
          <w:u w:val="single"/>
        </w:rPr>
        <w:t>1)</w:t>
      </w:r>
      <w:r>
        <w:rPr>
          <w:rFonts w:ascii="標楷體" w:eastAsia="標楷體" w:hAnsi="標楷體" w:cs="標楷體"/>
          <w:szCs w:val="24"/>
        </w:rPr>
        <w:t>。</w:t>
      </w:r>
    </w:p>
    <w:p w14:paraId="1DBFB99F" w14:textId="77777777" w:rsidR="004C2F8E" w:rsidRDefault="00555F7F">
      <w:pPr>
        <w:pStyle w:val="a5"/>
        <w:numPr>
          <w:ilvl w:val="0"/>
          <w:numId w:val="20"/>
        </w:numPr>
        <w:ind w:left="960"/>
        <w:rPr>
          <w:rFonts w:ascii="標楷體" w:eastAsia="標楷體" w:hAnsi="標楷體" w:cs="標楷體"/>
          <w:b/>
          <w:szCs w:val="24"/>
        </w:rPr>
      </w:pPr>
      <w:r>
        <w:rPr>
          <w:rFonts w:ascii="標楷體" w:eastAsia="標楷體" w:hAnsi="標楷體" w:cs="標楷體"/>
          <w:b/>
          <w:szCs w:val="24"/>
        </w:rPr>
        <w:t>設置前後配合參與相關</w:t>
      </w:r>
      <w:proofErr w:type="gramStart"/>
      <w:r>
        <w:rPr>
          <w:rFonts w:ascii="標楷體" w:eastAsia="標楷體" w:hAnsi="標楷體" w:cs="標楷體"/>
          <w:b/>
          <w:szCs w:val="24"/>
        </w:rPr>
        <w:t>介</w:t>
      </w:r>
      <w:proofErr w:type="gramEnd"/>
      <w:r>
        <w:rPr>
          <w:rFonts w:ascii="標楷體" w:eastAsia="標楷體" w:hAnsi="標楷體" w:cs="標楷體"/>
          <w:b/>
          <w:szCs w:val="24"/>
        </w:rPr>
        <w:t>接討論及現</w:t>
      </w:r>
      <w:proofErr w:type="gramStart"/>
      <w:r>
        <w:rPr>
          <w:rFonts w:ascii="標楷體" w:eastAsia="標楷體" w:hAnsi="標楷體" w:cs="標楷體"/>
          <w:b/>
          <w:szCs w:val="24"/>
        </w:rPr>
        <w:t>勘</w:t>
      </w:r>
      <w:proofErr w:type="gramEnd"/>
    </w:p>
    <w:p w14:paraId="5F40CE98" w14:textId="77777777" w:rsidR="004C2F8E" w:rsidRDefault="00555F7F">
      <w:pPr>
        <w:pStyle w:val="a5"/>
        <w:numPr>
          <w:ilvl w:val="0"/>
          <w:numId w:val="20"/>
        </w:numPr>
        <w:ind w:left="960"/>
        <w:rPr>
          <w:rFonts w:ascii="標楷體" w:eastAsia="標楷體" w:hAnsi="標楷體" w:cs="標楷體"/>
          <w:b/>
          <w:szCs w:val="24"/>
        </w:rPr>
      </w:pPr>
      <w:r>
        <w:rPr>
          <w:rFonts w:ascii="標楷體" w:eastAsia="標楷體" w:hAnsi="標楷體" w:cs="標楷體"/>
          <w:b/>
          <w:szCs w:val="24"/>
        </w:rPr>
        <w:t>監測設施應具網路數位傳輸功能及應依行政院公共工程會發布國家安全採購相關規範辦理</w:t>
      </w:r>
      <w:r>
        <w:rPr>
          <w:rFonts w:ascii="標楷體" w:eastAsia="標楷體" w:hAnsi="標楷體" w:cs="標楷體"/>
          <w:b/>
          <w:szCs w:val="24"/>
        </w:rPr>
        <w:t>(</w:t>
      </w:r>
      <w:r>
        <w:rPr>
          <w:rFonts w:ascii="標楷體" w:eastAsia="標楷體" w:hAnsi="標楷體" w:cs="標楷體"/>
          <w:b/>
          <w:szCs w:val="24"/>
        </w:rPr>
        <w:t>符合政府資訊安全</w:t>
      </w:r>
      <w:r>
        <w:rPr>
          <w:rFonts w:ascii="標楷體" w:eastAsia="標楷體" w:hAnsi="標楷體" w:cs="標楷體"/>
          <w:b/>
          <w:szCs w:val="24"/>
        </w:rPr>
        <w:t>)</w:t>
      </w:r>
      <w:r>
        <w:rPr>
          <w:rFonts w:ascii="標楷體" w:eastAsia="標楷體" w:hAnsi="標楷體" w:cs="標楷體"/>
          <w:b/>
          <w:szCs w:val="24"/>
        </w:rPr>
        <w:t>。</w:t>
      </w:r>
    </w:p>
    <w:p w14:paraId="54428225" w14:textId="77777777" w:rsidR="004C2F8E" w:rsidRDefault="00555F7F">
      <w:pPr>
        <w:pStyle w:val="a5"/>
        <w:numPr>
          <w:ilvl w:val="0"/>
          <w:numId w:val="20"/>
        </w:numPr>
        <w:ind w:left="960"/>
        <w:rPr>
          <w:rFonts w:ascii="標楷體" w:eastAsia="標楷體" w:hAnsi="標楷體" w:cs="標楷體"/>
          <w:b/>
          <w:szCs w:val="24"/>
        </w:rPr>
      </w:pPr>
      <w:proofErr w:type="gramStart"/>
      <w:r>
        <w:rPr>
          <w:rFonts w:ascii="標楷體" w:eastAsia="標楷體" w:hAnsi="標楷體" w:cs="標楷體"/>
          <w:b/>
          <w:szCs w:val="24"/>
        </w:rPr>
        <w:t>提供可聯網</w:t>
      </w:r>
      <w:proofErr w:type="gramEnd"/>
      <w:r>
        <w:rPr>
          <w:rFonts w:ascii="標楷體" w:eastAsia="標楷體" w:hAnsi="標楷體" w:cs="標楷體"/>
          <w:b/>
          <w:szCs w:val="24"/>
        </w:rPr>
        <w:t>之環境：</w:t>
      </w:r>
    </w:p>
    <w:p w14:paraId="1687B8FC" w14:textId="77777777" w:rsidR="004C2F8E" w:rsidRDefault="00555F7F">
      <w:pPr>
        <w:pStyle w:val="a5"/>
        <w:rPr>
          <w:rFonts w:ascii="標楷體" w:eastAsia="標楷體" w:hAnsi="標楷體" w:cs="標楷體"/>
          <w:szCs w:val="24"/>
        </w:rPr>
      </w:pPr>
      <w:r>
        <w:rPr>
          <w:rFonts w:ascii="標楷體" w:eastAsia="標楷體" w:hAnsi="標楷體" w:cs="標楷體"/>
          <w:szCs w:val="24"/>
        </w:rPr>
        <w:t>古物保管人如有聯網</w:t>
      </w:r>
      <w:r>
        <w:rPr>
          <w:rFonts w:ascii="標楷體" w:eastAsia="標楷體" w:hAnsi="標楷體" w:cs="標楷體"/>
          <w:szCs w:val="24"/>
        </w:rPr>
        <w:t xml:space="preserve">ADSL </w:t>
      </w:r>
      <w:r>
        <w:rPr>
          <w:rFonts w:ascii="標楷體" w:eastAsia="標楷體" w:hAnsi="標楷體" w:cs="標楷體"/>
          <w:szCs w:val="24"/>
        </w:rPr>
        <w:t>聯外寬頻，須於計畫提供並授權古物監測平台等古物維護監測計畫使用。</w:t>
      </w:r>
    </w:p>
    <w:p w14:paraId="6FD05277" w14:textId="77777777" w:rsidR="004C2F8E" w:rsidRDefault="00555F7F">
      <w:pPr>
        <w:pStyle w:val="a5"/>
        <w:numPr>
          <w:ilvl w:val="0"/>
          <w:numId w:val="20"/>
        </w:numPr>
        <w:ind w:left="960"/>
        <w:rPr>
          <w:rFonts w:ascii="標楷體" w:eastAsia="標楷體" w:hAnsi="標楷體" w:cs="標楷體"/>
          <w:b/>
          <w:szCs w:val="24"/>
        </w:rPr>
      </w:pPr>
      <w:r>
        <w:rPr>
          <w:rFonts w:ascii="標楷體" w:eastAsia="標楷體" w:hAnsi="標楷體" w:cs="標楷體"/>
          <w:b/>
          <w:szCs w:val="24"/>
        </w:rPr>
        <w:t>設立單位維護窗口配合本局管理工作</w:t>
      </w:r>
      <w:r>
        <w:rPr>
          <w:rFonts w:ascii="標楷體" w:eastAsia="標楷體" w:hAnsi="標楷體" w:cs="標楷體"/>
          <w:b/>
          <w:szCs w:val="24"/>
        </w:rPr>
        <w:t>:</w:t>
      </w:r>
    </w:p>
    <w:p w14:paraId="25F8A4E8" w14:textId="77777777" w:rsidR="004C2F8E" w:rsidRDefault="00555F7F">
      <w:pPr>
        <w:pStyle w:val="a5"/>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透過「古物監測平台」之巡檢</w:t>
      </w:r>
      <w:r>
        <w:rPr>
          <w:rFonts w:ascii="標楷體" w:eastAsia="標楷體" w:hAnsi="標楷體" w:cs="標楷體"/>
          <w:szCs w:val="24"/>
        </w:rPr>
        <w:t>App</w:t>
      </w:r>
      <w:r>
        <w:rPr>
          <w:rFonts w:ascii="標楷體" w:eastAsia="標楷體" w:hAnsi="標楷體" w:cs="標楷體"/>
          <w:szCs w:val="24"/>
        </w:rPr>
        <w:t>，下載該古物之環境監測即時資訊，或透過手持式監測裝置手動輸入資訊（如溫濕度等）進行監測數據觀察。</w:t>
      </w:r>
    </w:p>
    <w:p w14:paraId="4EDB0D8E" w14:textId="77777777" w:rsidR="004C2F8E" w:rsidRDefault="00555F7F">
      <w:pPr>
        <w:pStyle w:val="a5"/>
        <w:numPr>
          <w:ilvl w:val="0"/>
          <w:numId w:val="20"/>
        </w:numPr>
        <w:ind w:left="960"/>
        <w:rPr>
          <w:rFonts w:ascii="標楷體" w:eastAsia="標楷體" w:hAnsi="標楷體" w:cs="標楷體"/>
          <w:b/>
          <w:szCs w:val="24"/>
        </w:rPr>
      </w:pPr>
      <w:r>
        <w:rPr>
          <w:rFonts w:ascii="標楷體" w:eastAsia="標楷體" w:hAnsi="標楷體" w:cs="標楷體"/>
          <w:b/>
          <w:szCs w:val="24"/>
        </w:rPr>
        <w:t>納入縣市專案管理人員工作項目</w:t>
      </w:r>
    </w:p>
    <w:p w14:paraId="44A3E00B" w14:textId="77777777" w:rsidR="004C2F8E" w:rsidRDefault="00555F7F">
      <w:pPr>
        <w:pStyle w:val="a5"/>
        <w:ind w:left="0"/>
        <w:rPr>
          <w:rFonts w:ascii="標楷體" w:eastAsia="標楷體" w:hAnsi="標楷體" w:cs="標楷體"/>
          <w:szCs w:val="24"/>
        </w:rPr>
      </w:pPr>
      <w:r>
        <w:rPr>
          <w:rFonts w:ascii="標楷體" w:eastAsia="標楷體" w:hAnsi="標楷體" w:cs="標楷體"/>
          <w:szCs w:val="24"/>
        </w:rPr>
        <w:t>縣市已有申請專案管理人員者，應將以下事項納入執行工作項目，以配合本局監測系統相關執行</w:t>
      </w:r>
    </w:p>
    <w:p w14:paraId="5DD6EF92" w14:textId="77777777" w:rsidR="004C2F8E" w:rsidRDefault="00555F7F">
      <w:pPr>
        <w:pStyle w:val="a5"/>
        <w:numPr>
          <w:ilvl w:val="0"/>
          <w:numId w:val="84"/>
        </w:numPr>
        <w:ind w:left="960"/>
        <w:rPr>
          <w:rFonts w:ascii="標楷體" w:eastAsia="標楷體" w:hAnsi="標楷體" w:cs="標楷體"/>
          <w:szCs w:val="24"/>
        </w:rPr>
      </w:pPr>
      <w:r>
        <w:rPr>
          <w:rFonts w:ascii="標楷體" w:eastAsia="標楷體" w:hAnsi="標楷體" w:cs="標楷體"/>
          <w:szCs w:val="24"/>
        </w:rPr>
        <w:lastRenderedPageBreak/>
        <w:t>古物定期巡查檢視</w:t>
      </w:r>
      <w:r>
        <w:rPr>
          <w:rFonts w:ascii="標楷體" w:eastAsia="標楷體" w:hAnsi="標楷體" w:cs="標楷體"/>
          <w:szCs w:val="24"/>
        </w:rPr>
        <w:t xml:space="preserve">: </w:t>
      </w:r>
      <w:r>
        <w:rPr>
          <w:rFonts w:ascii="標楷體" w:eastAsia="標楷體" w:hAnsi="標楷體" w:cs="標楷體"/>
          <w:szCs w:val="24"/>
        </w:rPr>
        <w:t>依古物類型、狀況、特性等規劃重點巡查及一般巡查，並依規劃內容確實執行巡查。</w:t>
      </w:r>
    </w:p>
    <w:p w14:paraId="19B18B42" w14:textId="77777777" w:rsidR="004C2F8E" w:rsidRDefault="00555F7F">
      <w:pPr>
        <w:pStyle w:val="a5"/>
        <w:numPr>
          <w:ilvl w:val="0"/>
          <w:numId w:val="2"/>
        </w:numPr>
        <w:ind w:left="960"/>
        <w:rPr>
          <w:rFonts w:ascii="標楷體" w:eastAsia="標楷體" w:hAnsi="標楷體" w:cs="標楷體"/>
          <w:szCs w:val="24"/>
        </w:rPr>
      </w:pPr>
      <w:r>
        <w:rPr>
          <w:rFonts w:ascii="標楷體" w:eastAsia="標楷體" w:hAnsi="標楷體" w:cs="標楷體"/>
          <w:szCs w:val="24"/>
        </w:rPr>
        <w:t>巡查紀錄上傳古物監測系統。</w:t>
      </w:r>
    </w:p>
    <w:p w14:paraId="4B3826F0" w14:textId="77777777" w:rsidR="004C2F8E" w:rsidRDefault="00555F7F">
      <w:pPr>
        <w:pStyle w:val="a5"/>
        <w:numPr>
          <w:ilvl w:val="0"/>
          <w:numId w:val="2"/>
        </w:numPr>
        <w:ind w:left="960"/>
        <w:rPr>
          <w:rFonts w:ascii="標楷體" w:eastAsia="標楷體" w:hAnsi="標楷體" w:cs="標楷體"/>
          <w:szCs w:val="24"/>
        </w:rPr>
      </w:pPr>
      <w:r>
        <w:rPr>
          <w:rFonts w:ascii="標楷體" w:eastAsia="標楷體" w:hAnsi="標楷體" w:cs="標楷體"/>
          <w:szCs w:val="24"/>
        </w:rPr>
        <w:t>日常保養定期維護</w:t>
      </w:r>
      <w:r>
        <w:rPr>
          <w:rFonts w:ascii="標楷體" w:eastAsia="標楷體" w:hAnsi="標楷體" w:cs="標楷體"/>
          <w:szCs w:val="24"/>
        </w:rPr>
        <w:t>:</w:t>
      </w:r>
      <w:r>
        <w:rPr>
          <w:rFonts w:ascii="標楷體" w:eastAsia="標楷體" w:hAnsi="標楷體" w:cs="標楷體"/>
          <w:szCs w:val="24"/>
        </w:rPr>
        <w:t>環境檢查、安全設施整備等</w:t>
      </w:r>
    </w:p>
    <w:p w14:paraId="443A955C" w14:textId="77777777" w:rsidR="004C2F8E" w:rsidRDefault="00555F7F">
      <w:pPr>
        <w:pStyle w:val="a5"/>
        <w:numPr>
          <w:ilvl w:val="0"/>
          <w:numId w:val="2"/>
        </w:numPr>
        <w:ind w:left="960"/>
        <w:rPr>
          <w:rFonts w:ascii="標楷體" w:eastAsia="標楷體" w:hAnsi="標楷體" w:cs="標楷體"/>
          <w:szCs w:val="24"/>
        </w:rPr>
      </w:pPr>
      <w:r>
        <w:rPr>
          <w:rFonts w:ascii="標楷體" w:eastAsia="標楷體" w:hAnsi="標楷體" w:cs="標楷體"/>
          <w:szCs w:val="24"/>
        </w:rPr>
        <w:t>緊急事件現</w:t>
      </w:r>
      <w:proofErr w:type="gramStart"/>
      <w:r>
        <w:rPr>
          <w:rFonts w:ascii="標楷體" w:eastAsia="標楷體" w:hAnsi="標楷體" w:cs="標楷體"/>
          <w:szCs w:val="24"/>
        </w:rPr>
        <w:t>勘</w:t>
      </w:r>
      <w:proofErr w:type="gramEnd"/>
      <w:r>
        <w:rPr>
          <w:rFonts w:ascii="標楷體" w:eastAsia="標楷體" w:hAnsi="標楷體" w:cs="標楷體"/>
          <w:szCs w:val="24"/>
        </w:rPr>
        <w:t>通報</w:t>
      </w:r>
      <w:r>
        <w:rPr>
          <w:rFonts w:ascii="標楷體" w:eastAsia="標楷體" w:hAnsi="標楷體" w:cs="標楷體"/>
          <w:szCs w:val="24"/>
        </w:rPr>
        <w:t xml:space="preserve"> (</w:t>
      </w:r>
      <w:r>
        <w:rPr>
          <w:rFonts w:ascii="標楷體" w:eastAsia="標楷體" w:hAnsi="標楷體" w:cs="標楷體"/>
          <w:szCs w:val="24"/>
        </w:rPr>
        <w:t>不定期</w:t>
      </w:r>
      <w:r>
        <w:rPr>
          <w:rFonts w:ascii="標楷體" w:eastAsia="標楷體" w:hAnsi="標楷體" w:cs="標楷體"/>
          <w:szCs w:val="24"/>
        </w:rPr>
        <w:t>) (</w:t>
      </w:r>
      <w:r>
        <w:rPr>
          <w:rFonts w:ascii="標楷體" w:eastAsia="標楷體" w:hAnsi="標楷體" w:cs="標楷體"/>
          <w:szCs w:val="24"/>
        </w:rPr>
        <w:t>辦法第</w:t>
      </w:r>
      <w:r>
        <w:rPr>
          <w:rFonts w:ascii="標楷體" w:eastAsia="標楷體" w:hAnsi="標楷體" w:cs="標楷體"/>
          <w:szCs w:val="24"/>
        </w:rPr>
        <w:t>4</w:t>
      </w:r>
      <w:r>
        <w:rPr>
          <w:rFonts w:ascii="標楷體" w:eastAsia="標楷體" w:hAnsi="標楷體" w:cs="標楷體"/>
          <w:szCs w:val="24"/>
        </w:rPr>
        <w:t>條</w:t>
      </w:r>
      <w:r>
        <w:rPr>
          <w:rFonts w:ascii="標楷體" w:eastAsia="標楷體" w:hAnsi="標楷體" w:cs="標楷體"/>
          <w:szCs w:val="24"/>
        </w:rPr>
        <w:t>)</w:t>
      </w:r>
    </w:p>
    <w:p w14:paraId="1680D1E7" w14:textId="77777777" w:rsidR="004C2F8E" w:rsidRDefault="00555F7F">
      <w:pPr>
        <w:pStyle w:val="a5"/>
        <w:numPr>
          <w:ilvl w:val="0"/>
          <w:numId w:val="65"/>
        </w:numPr>
        <w:ind w:left="960"/>
      </w:pPr>
      <w:r>
        <w:rPr>
          <w:rFonts w:ascii="標楷體" w:eastAsia="標楷體" w:hAnsi="標楷體" w:cs="標楷體"/>
          <w:b/>
          <w:szCs w:val="24"/>
        </w:rPr>
        <w:t>經費編列說明</w:t>
      </w:r>
      <w:r>
        <w:rPr>
          <w:rFonts w:ascii="標楷體" w:eastAsia="標楷體" w:hAnsi="標楷體" w:cs="標楷體"/>
          <w:szCs w:val="24"/>
        </w:rPr>
        <w:t>(</w:t>
      </w:r>
      <w:r>
        <w:rPr>
          <w:rFonts w:ascii="標楷體" w:eastAsia="標楷體" w:hAnsi="標楷體" w:cs="標楷體"/>
          <w:szCs w:val="24"/>
        </w:rPr>
        <w:t>設備參考項目</w:t>
      </w:r>
      <w:r>
        <w:rPr>
          <w:rFonts w:ascii="標楷體" w:eastAsia="標楷體" w:hAnsi="標楷體" w:cs="標楷體"/>
          <w:szCs w:val="24"/>
        </w:rPr>
        <w:t>)</w:t>
      </w:r>
      <w:r>
        <w:rPr>
          <w:rFonts w:ascii="標楷體" w:eastAsia="標楷體" w:hAnsi="標楷體" w:cs="標楷體"/>
          <w:szCs w:val="24"/>
        </w:rPr>
        <w:t>。</w:t>
      </w:r>
    </w:p>
    <w:p w14:paraId="67013879" w14:textId="77777777" w:rsidR="004C2F8E" w:rsidRDefault="00555F7F">
      <w:pPr>
        <w:pStyle w:val="a5"/>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設備裝設條件需考量以下環境通訊設備、設備</w:t>
      </w:r>
      <w:proofErr w:type="gramStart"/>
      <w:r>
        <w:rPr>
          <w:rFonts w:ascii="標楷體" w:eastAsia="標楷體" w:hAnsi="標楷體" w:cs="標楷體"/>
          <w:szCs w:val="24"/>
        </w:rPr>
        <w:t>佈</w:t>
      </w:r>
      <w:proofErr w:type="gramEnd"/>
      <w:r>
        <w:rPr>
          <w:rFonts w:ascii="標楷體" w:eastAsia="標楷體" w:hAnsi="標楷體" w:cs="標楷體"/>
          <w:szCs w:val="24"/>
        </w:rPr>
        <w:t>設施工、</w:t>
      </w:r>
      <w:proofErr w:type="gramStart"/>
      <w:r>
        <w:rPr>
          <w:rFonts w:ascii="標楷體" w:eastAsia="標楷體" w:hAnsi="標楷體" w:cs="標楷體"/>
          <w:szCs w:val="24"/>
        </w:rPr>
        <w:t>牽電</w:t>
      </w:r>
      <w:proofErr w:type="gramEnd"/>
      <w:r>
        <w:rPr>
          <w:rFonts w:ascii="標楷體" w:eastAsia="標楷體" w:hAnsi="標楷體" w:cs="標楷體"/>
          <w:szCs w:val="24"/>
        </w:rPr>
        <w:t>、設計工程費用、伺服器設備及雲端儲存空間等相關費用。</w:t>
      </w:r>
    </w:p>
    <w:p w14:paraId="34E06495" w14:textId="77777777" w:rsidR="004C2F8E" w:rsidRDefault="004C2F8E">
      <w:pPr>
        <w:pStyle w:val="a5"/>
        <w:ind w:left="0"/>
        <w:rPr>
          <w:rFonts w:ascii="標楷體" w:eastAsia="標楷體" w:hAnsi="標楷體" w:cs="標楷體"/>
          <w:szCs w:val="24"/>
        </w:rPr>
      </w:pPr>
    </w:p>
    <w:p w14:paraId="1F7F6DD1" w14:textId="77777777" w:rsidR="004C2F8E" w:rsidRDefault="00555F7F">
      <w:pPr>
        <w:pStyle w:val="a5"/>
        <w:rPr>
          <w:rFonts w:ascii="標楷體" w:eastAsia="標楷體" w:hAnsi="標楷體" w:cs="標楷體"/>
          <w:szCs w:val="24"/>
        </w:rPr>
      </w:pPr>
      <w:r>
        <w:rPr>
          <w:rFonts w:ascii="標楷體" w:eastAsia="標楷體" w:hAnsi="標楷體" w:cs="標楷體"/>
          <w:szCs w:val="24"/>
        </w:rPr>
        <w:t>表</w:t>
      </w:r>
      <w:r>
        <w:rPr>
          <w:rFonts w:ascii="標楷體" w:eastAsia="標楷體" w:hAnsi="標楷體" w:cs="標楷體"/>
          <w:szCs w:val="24"/>
        </w:rPr>
        <w:t xml:space="preserve">1 </w:t>
      </w:r>
      <w:r>
        <w:rPr>
          <w:rFonts w:ascii="標楷體" w:eastAsia="標楷體" w:hAnsi="標楷體" w:cs="標楷體"/>
          <w:szCs w:val="24"/>
        </w:rPr>
        <w:t>經費明細參考表</w:t>
      </w:r>
      <w:r>
        <w:rPr>
          <w:rFonts w:ascii="標楷體" w:eastAsia="標楷體" w:hAnsi="標楷體" w:cs="標楷體"/>
          <w:szCs w:val="24"/>
        </w:rPr>
        <w:t>(</w:t>
      </w:r>
      <w:r>
        <w:rPr>
          <w:rFonts w:ascii="標楷體" w:eastAsia="標楷體" w:hAnsi="標楷體" w:cs="標楷體"/>
          <w:szCs w:val="24"/>
        </w:rPr>
        <w:t>可依實際情況增修</w:t>
      </w:r>
      <w:r>
        <w:rPr>
          <w:rFonts w:ascii="標楷體" w:eastAsia="標楷體" w:hAnsi="標楷體" w:cs="標楷體"/>
          <w:szCs w:val="24"/>
        </w:rPr>
        <w:t>)</w:t>
      </w:r>
    </w:p>
    <w:tbl>
      <w:tblPr>
        <w:tblW w:w="5000" w:type="pct"/>
        <w:tblInd w:w="454" w:type="dxa"/>
        <w:tblLayout w:type="fixed"/>
        <w:tblCellMar>
          <w:left w:w="10" w:type="dxa"/>
          <w:right w:w="10" w:type="dxa"/>
        </w:tblCellMar>
        <w:tblLook w:val="0000" w:firstRow="0" w:lastRow="0" w:firstColumn="0" w:lastColumn="0" w:noHBand="0" w:noVBand="0"/>
      </w:tblPr>
      <w:tblGrid>
        <w:gridCol w:w="405"/>
        <w:gridCol w:w="2429"/>
        <w:gridCol w:w="1362"/>
        <w:gridCol w:w="4200"/>
      </w:tblGrid>
      <w:tr w:rsidR="004C2F8E" w14:paraId="64F519C4" w14:textId="77777777">
        <w:tblPrEx>
          <w:tblCellMar>
            <w:top w:w="0" w:type="dxa"/>
            <w:bottom w:w="0" w:type="dxa"/>
          </w:tblCellMar>
        </w:tblPrEx>
        <w:trPr>
          <w:trHeight w:val="300"/>
        </w:trPr>
        <w:tc>
          <w:tcPr>
            <w:tcW w:w="40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6A49B8D" w14:textId="77777777" w:rsidR="004C2F8E" w:rsidRDefault="004C2F8E">
            <w:pPr>
              <w:pStyle w:val="a5"/>
              <w:snapToGrid w:val="0"/>
              <w:spacing w:line="400" w:lineRule="exact"/>
              <w:rPr>
                <w:rFonts w:ascii="標楷體" w:eastAsia="標楷體" w:hAnsi="標楷體" w:cs="標楷體"/>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3F06C02" w14:textId="77777777" w:rsidR="004C2F8E" w:rsidRDefault="00555F7F">
            <w:pPr>
              <w:pStyle w:val="a5"/>
              <w:spacing w:line="400" w:lineRule="exact"/>
              <w:rPr>
                <w:rFonts w:ascii="標楷體" w:eastAsia="標楷體" w:hAnsi="標楷體" w:cs="標楷體"/>
                <w:b/>
                <w:szCs w:val="24"/>
              </w:rPr>
            </w:pPr>
            <w:r>
              <w:rPr>
                <w:rFonts w:ascii="標楷體" w:eastAsia="標楷體" w:hAnsi="標楷體" w:cs="標楷體"/>
                <w:b/>
                <w:szCs w:val="24"/>
              </w:rPr>
              <w:t>項目</w:t>
            </w:r>
          </w:p>
        </w:tc>
        <w:tc>
          <w:tcPr>
            <w:tcW w:w="13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96C3EE6" w14:textId="77777777" w:rsidR="004C2F8E" w:rsidRDefault="00555F7F">
            <w:pPr>
              <w:pStyle w:val="a5"/>
              <w:spacing w:line="400" w:lineRule="exact"/>
              <w:rPr>
                <w:rFonts w:ascii="標楷體" w:eastAsia="標楷體" w:hAnsi="標楷體" w:cs="標楷體"/>
                <w:b/>
                <w:szCs w:val="24"/>
              </w:rPr>
            </w:pPr>
            <w:r>
              <w:rPr>
                <w:rFonts w:ascii="標楷體" w:eastAsia="標楷體" w:hAnsi="標楷體" w:cs="標楷體"/>
                <w:b/>
                <w:szCs w:val="24"/>
              </w:rPr>
              <w:t>預算</w:t>
            </w:r>
          </w:p>
        </w:tc>
        <w:tc>
          <w:tcPr>
            <w:tcW w:w="4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8B5E3E9" w14:textId="77777777" w:rsidR="004C2F8E" w:rsidRDefault="00555F7F">
            <w:pPr>
              <w:pStyle w:val="a5"/>
              <w:spacing w:line="400" w:lineRule="exact"/>
              <w:rPr>
                <w:rFonts w:ascii="標楷體" w:eastAsia="標楷體" w:hAnsi="標楷體" w:cs="標楷體"/>
                <w:b/>
                <w:szCs w:val="24"/>
              </w:rPr>
            </w:pPr>
            <w:r>
              <w:rPr>
                <w:rFonts w:ascii="標楷體" w:eastAsia="標楷體" w:hAnsi="標楷體" w:cs="標楷體"/>
                <w:b/>
                <w:szCs w:val="24"/>
              </w:rPr>
              <w:t>編列說明</w:t>
            </w:r>
          </w:p>
        </w:tc>
      </w:tr>
      <w:tr w:rsidR="004C2F8E" w14:paraId="250FB1B9" w14:textId="77777777">
        <w:tblPrEx>
          <w:tblCellMar>
            <w:top w:w="0" w:type="dxa"/>
            <w:bottom w:w="0" w:type="dxa"/>
          </w:tblCellMar>
        </w:tblPrEx>
        <w:trPr>
          <w:trHeight w:val="300"/>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EA4FEB" w14:textId="77777777" w:rsidR="004C2F8E" w:rsidRDefault="004C2F8E">
            <w:pPr>
              <w:pStyle w:val="a5"/>
              <w:numPr>
                <w:ilvl w:val="0"/>
                <w:numId w:val="85"/>
              </w:numPr>
              <w:snapToGrid w:val="0"/>
              <w:spacing w:line="400" w:lineRule="exact"/>
              <w:ind w:left="960"/>
              <w:rPr>
                <w:rFonts w:ascii="標楷體" w:eastAsia="標楷體" w:hAnsi="標楷體" w:cs="標楷體"/>
                <w:b/>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D08AA70"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網路</w:t>
            </w:r>
            <w:r>
              <w:rPr>
                <w:rFonts w:ascii="標楷體" w:eastAsia="標楷體" w:hAnsi="標楷體" w:cs="標楷體"/>
                <w:szCs w:val="24"/>
              </w:rPr>
              <w:t>ADSL</w:t>
            </w:r>
            <w:r>
              <w:rPr>
                <w:rFonts w:ascii="標楷體" w:eastAsia="標楷體" w:hAnsi="標楷體" w:cs="標楷體"/>
                <w:szCs w:val="24"/>
              </w:rPr>
              <w:t>或</w:t>
            </w:r>
            <w:r>
              <w:rPr>
                <w:rFonts w:ascii="標楷體" w:eastAsia="標楷體" w:hAnsi="標楷體" w:cs="標楷體"/>
                <w:szCs w:val="24"/>
              </w:rPr>
              <w:t>4G</w:t>
            </w:r>
          </w:p>
          <w:p w14:paraId="707F49C6" w14:textId="77777777" w:rsidR="004C2F8E" w:rsidRDefault="004C2F8E">
            <w:pPr>
              <w:pStyle w:val="a5"/>
              <w:spacing w:line="400" w:lineRule="exact"/>
              <w:rPr>
                <w:rFonts w:ascii="標楷體" w:eastAsia="標楷體" w:hAnsi="標楷體" w:cs="標楷體"/>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3E2EE2" w14:textId="77777777" w:rsidR="004C2F8E" w:rsidRDefault="004C2F8E">
            <w:pPr>
              <w:pStyle w:val="a5"/>
              <w:snapToGrid w:val="0"/>
              <w:spacing w:line="400" w:lineRule="exact"/>
              <w:rPr>
                <w:rFonts w:ascii="標楷體" w:eastAsia="標楷體" w:hAnsi="標楷體" w:cs="標楷體"/>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97AFB"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4G(5G)</w:t>
            </w:r>
            <w:r>
              <w:rPr>
                <w:rFonts w:ascii="標楷體" w:eastAsia="標楷體" w:hAnsi="標楷體" w:cs="標楷體"/>
                <w:szCs w:val="24"/>
              </w:rPr>
              <w:t>網路上傳，遠端監控無線傳輸應用，其中無線通訊路由器需有以下基本規格需求。</w:t>
            </w:r>
          </w:p>
        </w:tc>
      </w:tr>
      <w:tr w:rsidR="004C2F8E" w14:paraId="78722FA7" w14:textId="77777777">
        <w:tblPrEx>
          <w:tblCellMar>
            <w:top w:w="0" w:type="dxa"/>
            <w:bottom w:w="0" w:type="dxa"/>
          </w:tblCellMar>
        </w:tblPrEx>
        <w:trPr>
          <w:trHeight w:val="300"/>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21C512" w14:textId="77777777" w:rsidR="004C2F8E" w:rsidRDefault="004C2F8E">
            <w:pPr>
              <w:pStyle w:val="a5"/>
              <w:numPr>
                <w:ilvl w:val="0"/>
                <w:numId w:val="35"/>
              </w:numPr>
              <w:snapToGrid w:val="0"/>
              <w:spacing w:line="400" w:lineRule="exact"/>
              <w:ind w:left="960"/>
              <w:rPr>
                <w:rFonts w:ascii="標楷體" w:eastAsia="標楷體" w:hAnsi="標楷體" w:cs="標楷體"/>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922C97"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設備</w:t>
            </w:r>
            <w:proofErr w:type="gramStart"/>
            <w:r>
              <w:rPr>
                <w:rFonts w:ascii="標楷體" w:eastAsia="標楷體" w:hAnsi="標楷體" w:cs="標楷體"/>
                <w:szCs w:val="24"/>
              </w:rPr>
              <w:t>佈</w:t>
            </w:r>
            <w:proofErr w:type="gramEnd"/>
            <w:r>
              <w:rPr>
                <w:rFonts w:ascii="標楷體" w:eastAsia="標楷體" w:hAnsi="標楷體" w:cs="標楷體"/>
                <w:szCs w:val="24"/>
              </w:rPr>
              <w:t>設施工、</w:t>
            </w:r>
            <w:proofErr w:type="gramStart"/>
            <w:r>
              <w:rPr>
                <w:rFonts w:ascii="標楷體" w:eastAsia="標楷體" w:hAnsi="標楷體" w:cs="標楷體"/>
                <w:szCs w:val="24"/>
              </w:rPr>
              <w:t>牽電</w:t>
            </w:r>
            <w:proofErr w:type="gramEnd"/>
            <w:r>
              <w:rPr>
                <w:rFonts w:ascii="標楷體" w:eastAsia="標楷體" w:hAnsi="標楷體" w:cs="標楷體"/>
                <w:szCs w:val="24"/>
              </w:rPr>
              <w:t>、工程費用</w:t>
            </w:r>
          </w:p>
        </w:tc>
        <w:tc>
          <w:tcPr>
            <w:tcW w:w="13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C569A8" w14:textId="77777777" w:rsidR="004C2F8E" w:rsidRDefault="004C2F8E">
            <w:pPr>
              <w:pStyle w:val="a5"/>
              <w:snapToGrid w:val="0"/>
              <w:spacing w:line="400" w:lineRule="exact"/>
              <w:rPr>
                <w:rFonts w:ascii="標楷體" w:eastAsia="標楷體" w:hAnsi="標楷體" w:cs="標楷體"/>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7332D6"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裝機、配線、</w:t>
            </w:r>
            <w:proofErr w:type="gramStart"/>
            <w:r>
              <w:rPr>
                <w:rFonts w:ascii="標楷體" w:eastAsia="標楷體" w:hAnsi="標楷體" w:cs="標楷體"/>
                <w:szCs w:val="24"/>
              </w:rPr>
              <w:t>牽電及</w:t>
            </w:r>
            <w:proofErr w:type="gramEnd"/>
            <w:r>
              <w:rPr>
                <w:rFonts w:ascii="標楷體" w:eastAsia="標楷體" w:hAnsi="標楷體" w:cs="標楷體"/>
                <w:szCs w:val="24"/>
              </w:rPr>
              <w:t>設計工程費用，個案規劃，通常需考慮原有</w:t>
            </w:r>
            <w:proofErr w:type="gramStart"/>
            <w:r>
              <w:rPr>
                <w:rFonts w:ascii="標楷體" w:eastAsia="標楷體" w:hAnsi="標楷體" w:cs="標楷體"/>
                <w:szCs w:val="24"/>
              </w:rPr>
              <w:t>現地水電網</w:t>
            </w:r>
            <w:proofErr w:type="gramEnd"/>
            <w:r>
              <w:rPr>
                <w:rFonts w:ascii="標楷體" w:eastAsia="標楷體" w:hAnsi="標楷體" w:cs="標楷體"/>
                <w:szCs w:val="24"/>
              </w:rPr>
              <w:t>絡資源整合</w:t>
            </w:r>
          </w:p>
        </w:tc>
      </w:tr>
      <w:tr w:rsidR="004C2F8E" w14:paraId="70601848" w14:textId="77777777">
        <w:tblPrEx>
          <w:tblCellMar>
            <w:top w:w="0" w:type="dxa"/>
            <w:bottom w:w="0" w:type="dxa"/>
          </w:tblCellMar>
        </w:tblPrEx>
        <w:trPr>
          <w:trHeight w:val="2258"/>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9B19CB" w14:textId="77777777" w:rsidR="004C2F8E" w:rsidRDefault="004C2F8E">
            <w:pPr>
              <w:pStyle w:val="a5"/>
              <w:numPr>
                <w:ilvl w:val="0"/>
                <w:numId w:val="35"/>
              </w:numPr>
              <w:snapToGrid w:val="0"/>
              <w:spacing w:line="400" w:lineRule="exact"/>
              <w:ind w:left="960"/>
              <w:rPr>
                <w:rFonts w:ascii="標楷體" w:eastAsia="標楷體" w:hAnsi="標楷體" w:cs="標楷體"/>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3971F7"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具網路數位傳輸功能監測儀器</w:t>
            </w:r>
          </w:p>
        </w:tc>
        <w:tc>
          <w:tcPr>
            <w:tcW w:w="13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D5D5D1" w14:textId="77777777" w:rsidR="004C2F8E" w:rsidRDefault="004C2F8E">
            <w:pPr>
              <w:pStyle w:val="a5"/>
              <w:snapToGrid w:val="0"/>
              <w:spacing w:line="400" w:lineRule="exact"/>
              <w:rPr>
                <w:rFonts w:ascii="標楷體" w:eastAsia="標楷體" w:hAnsi="標楷體" w:cs="標楷體"/>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787889" w14:textId="77777777" w:rsidR="004C2F8E" w:rsidRDefault="00555F7F">
            <w:pPr>
              <w:pStyle w:val="a5"/>
              <w:spacing w:line="400" w:lineRule="exact"/>
            </w:pPr>
            <w:r>
              <w:rPr>
                <w:rFonts w:ascii="標楷體" w:eastAsia="標楷體" w:hAnsi="標楷體" w:cs="標楷體"/>
                <w:szCs w:val="24"/>
              </w:rPr>
              <w:t>儀器選擇基本規格需有網路數位傳輸功能，須能與網際網路連結，提供主動上傳數據，例如具有</w:t>
            </w:r>
            <w:r>
              <w:rPr>
                <w:rFonts w:ascii="標楷體" w:eastAsia="標楷體" w:hAnsi="標楷體" w:cs="標楷體"/>
                <w:szCs w:val="24"/>
              </w:rPr>
              <w:t>HTTP Post</w:t>
            </w:r>
            <w:r>
              <w:rPr>
                <w:rFonts w:ascii="標楷體" w:eastAsia="標楷體" w:hAnsi="標楷體" w:cs="標楷體"/>
                <w:szCs w:val="24"/>
              </w:rPr>
              <w:t>主動定時上傳功能</w:t>
            </w:r>
            <w:r>
              <w:rPr>
                <w:rFonts w:ascii="標楷體" w:eastAsia="標楷體" w:hAnsi="標楷體" w:cs="標楷體"/>
                <w:szCs w:val="24"/>
              </w:rPr>
              <w:t>/</w:t>
            </w:r>
            <w:r>
              <w:rPr>
                <w:rFonts w:ascii="標楷體" w:eastAsia="標楷體" w:hAnsi="標楷體" w:cs="標楷體"/>
                <w:szCs w:val="24"/>
              </w:rPr>
              <w:t>為</w:t>
            </w:r>
            <w:r>
              <w:rPr>
                <w:rFonts w:ascii="標楷體" w:eastAsia="標楷體" w:hAnsi="標楷體" w:cs="標楷體"/>
                <w:szCs w:val="24"/>
              </w:rPr>
              <w:t>IP-CAM</w:t>
            </w:r>
            <w:r>
              <w:rPr>
                <w:rFonts w:ascii="標楷體" w:eastAsia="標楷體" w:hAnsi="標楷體" w:cs="標楷體"/>
                <w:szCs w:val="24"/>
              </w:rPr>
              <w:t>，提供有線或無線之網路連結</w:t>
            </w:r>
            <w:r>
              <w:rPr>
                <w:rFonts w:ascii="標楷體" w:eastAsia="標楷體" w:hAnsi="標楷體" w:cs="標楷體"/>
                <w:szCs w:val="24"/>
              </w:rPr>
              <w:t>/</w:t>
            </w:r>
            <w:r>
              <w:rPr>
                <w:rFonts w:ascii="標楷體" w:eastAsia="標楷體" w:hAnsi="標楷體" w:cs="標楷體"/>
                <w:szCs w:val="24"/>
              </w:rPr>
              <w:t>具有</w:t>
            </w:r>
            <w:r>
              <w:rPr>
                <w:rFonts w:ascii="標楷體" w:eastAsia="標楷體" w:hAnsi="標楷體" w:cs="標楷體"/>
                <w:szCs w:val="24"/>
              </w:rPr>
              <w:t>Web</w:t>
            </w:r>
            <w:r>
              <w:rPr>
                <w:rFonts w:ascii="標楷體" w:eastAsia="標楷體" w:hAnsi="標楷體" w:cs="標楷體"/>
                <w:szCs w:val="24"/>
              </w:rPr>
              <w:t>網頁管理頁面</w:t>
            </w:r>
            <w:r>
              <w:rPr>
                <w:rFonts w:ascii="標楷體" w:eastAsia="標楷體" w:hAnsi="標楷體" w:cs="標楷體"/>
                <w:szCs w:val="24"/>
              </w:rPr>
              <w:t>/</w:t>
            </w:r>
            <w:r>
              <w:rPr>
                <w:rFonts w:ascii="標楷體" w:eastAsia="標楷體" w:hAnsi="標楷體" w:cs="標楷體"/>
                <w:szCs w:val="24"/>
              </w:rPr>
              <w:t>具備</w:t>
            </w:r>
            <w:r>
              <w:rPr>
                <w:rFonts w:ascii="標楷體" w:eastAsia="標楷體" w:hAnsi="標楷體" w:cs="標楷體"/>
                <w:szCs w:val="24"/>
              </w:rPr>
              <w:t>Onvif2.0</w:t>
            </w:r>
            <w:r>
              <w:rPr>
                <w:rFonts w:ascii="標楷體" w:eastAsia="標楷體" w:hAnsi="標楷體" w:cs="標楷體"/>
                <w:szCs w:val="24"/>
              </w:rPr>
              <w:t>。</w:t>
            </w:r>
          </w:p>
          <w:p w14:paraId="18B4EFCC" w14:textId="77777777" w:rsidR="004C2F8E" w:rsidRDefault="004C2F8E">
            <w:pPr>
              <w:pStyle w:val="a5"/>
              <w:spacing w:line="400" w:lineRule="exact"/>
              <w:rPr>
                <w:rFonts w:ascii="標楷體" w:eastAsia="標楷體" w:hAnsi="標楷體" w:cs="標楷體"/>
                <w:szCs w:val="24"/>
              </w:rPr>
            </w:pPr>
          </w:p>
        </w:tc>
      </w:tr>
      <w:tr w:rsidR="004C2F8E" w14:paraId="295474A7" w14:textId="77777777">
        <w:tblPrEx>
          <w:tblCellMar>
            <w:top w:w="0" w:type="dxa"/>
            <w:bottom w:w="0" w:type="dxa"/>
          </w:tblCellMar>
        </w:tblPrEx>
        <w:trPr>
          <w:trHeight w:val="300"/>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9084AF" w14:textId="77777777" w:rsidR="004C2F8E" w:rsidRDefault="004C2F8E">
            <w:pPr>
              <w:pStyle w:val="a5"/>
              <w:numPr>
                <w:ilvl w:val="0"/>
                <w:numId w:val="35"/>
              </w:numPr>
              <w:snapToGrid w:val="0"/>
              <w:spacing w:line="400" w:lineRule="exact"/>
              <w:ind w:left="960"/>
              <w:rPr>
                <w:rFonts w:ascii="標楷體" w:eastAsia="標楷體" w:hAnsi="標楷體" w:cs="標楷體"/>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3EF13D"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溫溼度</w:t>
            </w:r>
          </w:p>
        </w:tc>
        <w:tc>
          <w:tcPr>
            <w:tcW w:w="13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9B96575" w14:textId="77777777" w:rsidR="004C2F8E" w:rsidRDefault="004C2F8E">
            <w:pPr>
              <w:pStyle w:val="a5"/>
              <w:snapToGrid w:val="0"/>
              <w:spacing w:line="400" w:lineRule="exact"/>
              <w:rPr>
                <w:rFonts w:ascii="標楷體" w:eastAsia="標楷體" w:hAnsi="標楷體" w:cs="標楷體"/>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763177" w14:textId="77777777" w:rsidR="004C2F8E" w:rsidRDefault="00555F7F">
            <w:pPr>
              <w:pStyle w:val="a5"/>
              <w:spacing w:line="400" w:lineRule="exact"/>
              <w:rPr>
                <w:rFonts w:ascii="標楷體" w:eastAsia="標楷體" w:hAnsi="標楷體" w:cs="標楷體"/>
                <w:szCs w:val="24"/>
              </w:rPr>
            </w:pPr>
            <w:r>
              <w:rPr>
                <w:rFonts w:ascii="標楷體" w:eastAsia="標楷體" w:hAnsi="標楷體" w:cs="標楷體"/>
                <w:szCs w:val="24"/>
              </w:rPr>
              <w:t>溫濕度資料收集器</w:t>
            </w:r>
          </w:p>
        </w:tc>
      </w:tr>
      <w:tr w:rsidR="004C2F8E" w14:paraId="126309E1" w14:textId="77777777">
        <w:tblPrEx>
          <w:tblCellMar>
            <w:top w:w="0" w:type="dxa"/>
            <w:bottom w:w="0" w:type="dxa"/>
          </w:tblCellMar>
        </w:tblPrEx>
        <w:trPr>
          <w:trHeight w:val="300"/>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0BFD04" w14:textId="77777777" w:rsidR="004C2F8E" w:rsidRDefault="004C2F8E">
            <w:pPr>
              <w:pStyle w:val="a5"/>
              <w:numPr>
                <w:ilvl w:val="0"/>
                <w:numId w:val="35"/>
              </w:numPr>
              <w:snapToGrid w:val="0"/>
              <w:spacing w:line="400" w:lineRule="exact"/>
              <w:ind w:left="960"/>
              <w:rPr>
                <w:rFonts w:ascii="標楷體" w:eastAsia="標楷體" w:hAnsi="標楷體" w:cs="標楷體"/>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F64DD4" w14:textId="77777777" w:rsidR="004C2F8E" w:rsidRDefault="00555F7F">
            <w:pPr>
              <w:pStyle w:val="a5"/>
              <w:spacing w:line="400" w:lineRule="exact"/>
              <w:rPr>
                <w:rFonts w:ascii="標楷體" w:eastAsia="標楷體" w:hAnsi="標楷體" w:cs="標楷體"/>
                <w:szCs w:val="24"/>
              </w:rPr>
            </w:pPr>
            <w:proofErr w:type="gramStart"/>
            <w:r>
              <w:rPr>
                <w:rFonts w:ascii="標楷體" w:eastAsia="標楷體" w:hAnsi="標楷體" w:cs="標楷體"/>
                <w:szCs w:val="24"/>
              </w:rPr>
              <w:t>物聯網</w:t>
            </w:r>
            <w:proofErr w:type="gramEnd"/>
            <w:r>
              <w:rPr>
                <w:rFonts w:ascii="標楷體" w:eastAsia="標楷體" w:hAnsi="標楷體" w:cs="標楷體"/>
                <w:szCs w:val="24"/>
              </w:rPr>
              <w:t>集成裝置</w:t>
            </w:r>
            <w:r>
              <w:rPr>
                <w:rFonts w:ascii="標楷體" w:eastAsia="標楷體" w:hAnsi="標楷體" w:cs="標楷體"/>
                <w:szCs w:val="24"/>
              </w:rPr>
              <w:t>/</w:t>
            </w:r>
            <w:r>
              <w:rPr>
                <w:rFonts w:ascii="標楷體" w:eastAsia="標楷體" w:hAnsi="標楷體" w:cs="標楷體"/>
                <w:szCs w:val="24"/>
              </w:rPr>
              <w:t>資料上傳</w:t>
            </w:r>
            <w:proofErr w:type="gramStart"/>
            <w:r>
              <w:rPr>
                <w:rFonts w:ascii="標楷體" w:eastAsia="標楷體" w:hAnsi="標楷體" w:cs="標楷體"/>
                <w:szCs w:val="24"/>
              </w:rPr>
              <w:t>介</w:t>
            </w:r>
            <w:proofErr w:type="gramEnd"/>
            <w:r>
              <w:rPr>
                <w:rFonts w:ascii="標楷體" w:eastAsia="標楷體" w:hAnsi="標楷體" w:cs="標楷體"/>
                <w:szCs w:val="24"/>
              </w:rPr>
              <w:t>接</w:t>
            </w:r>
          </w:p>
        </w:tc>
        <w:tc>
          <w:tcPr>
            <w:tcW w:w="13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14B3E0" w14:textId="77777777" w:rsidR="004C2F8E" w:rsidRDefault="004C2F8E">
            <w:pPr>
              <w:pStyle w:val="a5"/>
              <w:snapToGrid w:val="0"/>
              <w:spacing w:line="400" w:lineRule="exact"/>
              <w:rPr>
                <w:rFonts w:ascii="標楷體" w:eastAsia="標楷體" w:hAnsi="標楷體" w:cs="標楷體"/>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458DF1" w14:textId="77777777" w:rsidR="004C2F8E" w:rsidRDefault="00555F7F">
            <w:pPr>
              <w:pStyle w:val="a5"/>
              <w:spacing w:line="400" w:lineRule="exact"/>
            </w:pPr>
            <w:r>
              <w:rPr>
                <w:rFonts w:ascii="標楷體" w:eastAsia="標楷體" w:hAnsi="標楷體" w:cs="標楷體"/>
                <w:szCs w:val="24"/>
              </w:rPr>
              <w:t>古物監測感測器寫入資料庫</w:t>
            </w:r>
            <w:r>
              <w:rPr>
                <w:rFonts w:ascii="標楷體" w:eastAsia="標楷體" w:hAnsi="標楷體" w:cs="標楷體"/>
                <w:szCs w:val="24"/>
              </w:rPr>
              <w:t>API</w:t>
            </w:r>
            <w:r>
              <w:rPr>
                <w:rFonts w:ascii="標楷體" w:eastAsia="標楷體" w:hAnsi="標楷體" w:cs="標楷體"/>
                <w:szCs w:val="24"/>
              </w:rPr>
              <w:t>資料</w:t>
            </w:r>
            <w:proofErr w:type="gramStart"/>
            <w:r>
              <w:rPr>
                <w:rFonts w:ascii="標楷體" w:eastAsia="標楷體" w:hAnsi="標楷體" w:cs="標楷體"/>
                <w:szCs w:val="24"/>
              </w:rPr>
              <w:t>與閥值接</w:t>
            </w:r>
            <w:proofErr w:type="gramEnd"/>
            <w:r>
              <w:rPr>
                <w:rFonts w:ascii="標楷體" w:eastAsia="標楷體" w:hAnsi="標楷體" w:cs="標楷體"/>
                <w:szCs w:val="24"/>
              </w:rPr>
              <w:t>入開發等工作</w:t>
            </w:r>
          </w:p>
        </w:tc>
      </w:tr>
    </w:tbl>
    <w:p w14:paraId="7C7EC078" w14:textId="77777777" w:rsidR="004C2F8E" w:rsidRDefault="004C2F8E">
      <w:pPr>
        <w:pStyle w:val="a5"/>
        <w:rPr>
          <w:rFonts w:ascii="標楷體" w:eastAsia="標楷體" w:hAnsi="標楷體" w:cs="標楷體"/>
          <w:szCs w:val="24"/>
        </w:rPr>
      </w:pPr>
    </w:p>
    <w:p w14:paraId="25AAC397" w14:textId="77777777" w:rsidR="004C2F8E" w:rsidRDefault="004C2F8E">
      <w:pPr>
        <w:pStyle w:val="a5"/>
        <w:rPr>
          <w:rFonts w:ascii="標楷體" w:eastAsia="標楷體" w:hAnsi="標楷體" w:cs="標楷體"/>
          <w:szCs w:val="24"/>
        </w:rPr>
      </w:pPr>
    </w:p>
    <w:p w14:paraId="231E4569" w14:textId="77777777" w:rsidR="004C2F8E" w:rsidRDefault="004C2F8E">
      <w:pPr>
        <w:pStyle w:val="a5"/>
        <w:spacing w:line="400" w:lineRule="exact"/>
        <w:rPr>
          <w:rFonts w:ascii="標楷體" w:eastAsia="標楷體" w:hAnsi="標楷體" w:cs="標楷體"/>
          <w:b/>
          <w:szCs w:val="24"/>
        </w:rPr>
      </w:pPr>
    </w:p>
    <w:p w14:paraId="5B59808B" w14:textId="77777777" w:rsidR="004C2F8E" w:rsidRDefault="004C2F8E">
      <w:pPr>
        <w:pStyle w:val="a5"/>
        <w:rPr>
          <w:rFonts w:ascii="標楷體" w:eastAsia="標楷體" w:hAnsi="標楷體" w:cs="標楷體"/>
          <w:b/>
          <w:szCs w:val="24"/>
        </w:rPr>
      </w:pPr>
    </w:p>
    <w:p w14:paraId="13A54591" w14:textId="77777777" w:rsidR="004C2F8E" w:rsidRDefault="004C2F8E">
      <w:pPr>
        <w:pStyle w:val="a5"/>
        <w:rPr>
          <w:rFonts w:ascii="標楷體" w:eastAsia="標楷體" w:hAnsi="標楷體" w:cs="標楷體"/>
          <w:szCs w:val="24"/>
        </w:rPr>
      </w:pPr>
    </w:p>
    <w:p w14:paraId="466A82D3" w14:textId="77777777" w:rsidR="004C2F8E" w:rsidRDefault="004C2F8E">
      <w:pPr>
        <w:pStyle w:val="a5"/>
        <w:rPr>
          <w:rFonts w:ascii="標楷體" w:eastAsia="標楷體" w:hAnsi="標楷體" w:cs="標楷體"/>
          <w:szCs w:val="24"/>
        </w:rPr>
      </w:pPr>
    </w:p>
    <w:p w14:paraId="7F29A680" w14:textId="77777777" w:rsidR="004C2F8E" w:rsidRDefault="004C2F8E">
      <w:pPr>
        <w:pStyle w:val="a5"/>
        <w:rPr>
          <w:rFonts w:ascii="標楷體" w:eastAsia="標楷體" w:hAnsi="標楷體" w:cs="標楷體"/>
          <w:szCs w:val="24"/>
        </w:rPr>
      </w:pPr>
    </w:p>
    <w:p w14:paraId="7BE57222" w14:textId="77777777" w:rsidR="004C2F8E" w:rsidRDefault="004C2F8E">
      <w:pPr>
        <w:pStyle w:val="a5"/>
        <w:rPr>
          <w:rFonts w:ascii="標楷體" w:eastAsia="標楷體" w:hAnsi="標楷體" w:cs="標楷體"/>
          <w:szCs w:val="24"/>
        </w:rPr>
      </w:pPr>
    </w:p>
    <w:p w14:paraId="2C588973" w14:textId="77777777" w:rsidR="004C2F8E" w:rsidRDefault="004C2F8E">
      <w:pPr>
        <w:pStyle w:val="a5"/>
        <w:rPr>
          <w:rFonts w:ascii="標楷體" w:eastAsia="標楷體" w:hAnsi="標楷體" w:cs="標楷體"/>
          <w:szCs w:val="24"/>
        </w:rPr>
      </w:pPr>
    </w:p>
    <w:p w14:paraId="5B9DC76F" w14:textId="77777777" w:rsidR="004C2F8E" w:rsidRDefault="004C2F8E">
      <w:pPr>
        <w:pStyle w:val="a5"/>
        <w:rPr>
          <w:rFonts w:ascii="標楷體" w:eastAsia="標楷體" w:hAnsi="標楷體" w:cs="標楷體"/>
          <w:szCs w:val="24"/>
        </w:rPr>
      </w:pPr>
    </w:p>
    <w:p w14:paraId="4EF8D22D" w14:textId="77777777" w:rsidR="004C2F8E" w:rsidRDefault="004C2F8E">
      <w:pPr>
        <w:pStyle w:val="a5"/>
        <w:rPr>
          <w:rFonts w:ascii="標楷體" w:eastAsia="標楷體" w:hAnsi="標楷體" w:cs="標楷體"/>
          <w:szCs w:val="24"/>
        </w:rPr>
      </w:pPr>
    </w:p>
    <w:p w14:paraId="3AA3F4EB" w14:textId="77777777" w:rsidR="004C2F8E" w:rsidRDefault="004C2F8E">
      <w:pPr>
        <w:pStyle w:val="a5"/>
        <w:rPr>
          <w:rFonts w:ascii="標楷體" w:eastAsia="標楷體" w:hAnsi="標楷體" w:cs="標楷體"/>
          <w:szCs w:val="24"/>
        </w:rPr>
      </w:pPr>
    </w:p>
    <w:p w14:paraId="3EF7BCC7" w14:textId="77777777" w:rsidR="004C2F8E" w:rsidRDefault="004C2F8E">
      <w:pPr>
        <w:pStyle w:val="a5"/>
        <w:rPr>
          <w:rFonts w:ascii="標楷體" w:eastAsia="標楷體" w:hAnsi="標楷體" w:cs="標楷體"/>
          <w:szCs w:val="24"/>
        </w:rPr>
      </w:pPr>
    </w:p>
    <w:p w14:paraId="4111FD3A" w14:textId="77777777" w:rsidR="004C2F8E" w:rsidRDefault="00555F7F">
      <w:pPr>
        <w:pStyle w:val="a5"/>
      </w:pPr>
      <w:r>
        <w:rPr>
          <w:rFonts w:ascii="標楷體" w:eastAsia="標楷體" w:hAnsi="標楷體" w:cs="標楷體"/>
          <w:szCs w:val="24"/>
        </w:rPr>
        <w:t>附件</w:t>
      </w:r>
      <w:r>
        <w:rPr>
          <w:rFonts w:ascii="標楷體" w:eastAsia="標楷體" w:hAnsi="標楷體" w:cs="標楷體"/>
          <w:szCs w:val="24"/>
        </w:rPr>
        <w:t xml:space="preserve">3  </w:t>
      </w:r>
      <w:r>
        <w:rPr>
          <w:rFonts w:ascii="標楷體" w:eastAsia="標楷體" w:hAnsi="標楷體" w:cs="標楷體"/>
          <w:szCs w:val="24"/>
        </w:rPr>
        <w:t>古物智慧型監測規格參考</w:t>
      </w:r>
      <w:r>
        <w:rPr>
          <w:rStyle w:val="af4"/>
          <w:rFonts w:ascii="標楷體" w:eastAsia="標楷體" w:hAnsi="標楷體" w:cs="標楷體"/>
          <w:szCs w:val="24"/>
        </w:rPr>
        <w:footnoteReference w:id="1"/>
      </w:r>
    </w:p>
    <w:p w14:paraId="6A2C793A" w14:textId="77777777" w:rsidR="004C2F8E" w:rsidRDefault="00555F7F">
      <w:pPr>
        <w:pStyle w:val="a5"/>
        <w:rPr>
          <w:rFonts w:ascii="標楷體" w:eastAsia="標楷體" w:hAnsi="標楷體" w:cs="標楷體"/>
          <w:szCs w:val="24"/>
        </w:rPr>
      </w:pPr>
      <w:r>
        <w:rPr>
          <w:rFonts w:ascii="標楷體" w:eastAsia="標楷體" w:hAnsi="標楷體" w:cs="標楷體"/>
          <w:szCs w:val="24"/>
        </w:rPr>
        <w:t>監測儀器的規劃與建置將會依各古物本身特質與保存地點之特性進行規劃，並可整合至文資局</w:t>
      </w:r>
      <w:bookmarkStart w:id="0" w:name="_Hlk55993675"/>
      <w:r>
        <w:rPr>
          <w:rFonts w:ascii="標楷體" w:eastAsia="標楷體" w:hAnsi="標楷體" w:cs="標楷體"/>
          <w:szCs w:val="24"/>
        </w:rPr>
        <w:t>「古物智慧型監測平</w:t>
      </w:r>
      <w:proofErr w:type="gramStart"/>
      <w:r>
        <w:rPr>
          <w:rFonts w:ascii="標楷體" w:eastAsia="標楷體" w:hAnsi="標楷體" w:cs="標楷體"/>
          <w:szCs w:val="24"/>
        </w:rPr>
        <w:t>臺</w:t>
      </w:r>
      <w:proofErr w:type="gramEnd"/>
      <w:r>
        <w:rPr>
          <w:rFonts w:ascii="標楷體" w:eastAsia="標楷體" w:hAnsi="標楷體" w:cs="標楷體"/>
          <w:szCs w:val="24"/>
        </w:rPr>
        <w:t>」</w:t>
      </w:r>
      <w:bookmarkEnd w:id="0"/>
      <w:r>
        <w:rPr>
          <w:rFonts w:ascii="標楷體" w:eastAsia="標楷體" w:hAnsi="標楷體" w:cs="標楷體"/>
          <w:szCs w:val="24"/>
        </w:rPr>
        <w:t>(</w:t>
      </w:r>
      <w:r>
        <w:rPr>
          <w:rFonts w:ascii="標楷體" w:eastAsia="標楷體" w:hAnsi="標楷體" w:cs="標楷體"/>
          <w:szCs w:val="24"/>
        </w:rPr>
        <w:t>以下簡稱古物監測平台</w:t>
      </w:r>
      <w:r>
        <w:rPr>
          <w:rFonts w:ascii="標楷體" w:eastAsia="標楷體" w:hAnsi="標楷體" w:cs="標楷體"/>
          <w:szCs w:val="24"/>
        </w:rPr>
        <w:t>)</w:t>
      </w:r>
      <w:r>
        <w:rPr>
          <w:rFonts w:ascii="標楷體" w:eastAsia="標楷體" w:hAnsi="標楷體" w:cs="標楷體"/>
          <w:szCs w:val="24"/>
        </w:rPr>
        <w:t>，同時提供全國性古物監測集中儲存。對於古物監測設備需考量古物本身環境，與各管理單位在針對古物之安置環境及特質進行調查與評量，來決定監測對象與監測儀器。</w:t>
      </w:r>
    </w:p>
    <w:p w14:paraId="47339A22" w14:textId="77777777" w:rsidR="004C2F8E" w:rsidRDefault="00555F7F">
      <w:pPr>
        <w:pStyle w:val="a5"/>
        <w:rPr>
          <w:rFonts w:ascii="標楷體" w:eastAsia="標楷體" w:hAnsi="標楷體" w:cs="標楷體"/>
          <w:szCs w:val="24"/>
        </w:rPr>
      </w:pPr>
      <w:r>
        <w:rPr>
          <w:rFonts w:ascii="標楷體" w:eastAsia="標楷體" w:hAnsi="標楷體" w:cs="標楷體"/>
          <w:szCs w:val="24"/>
        </w:rPr>
        <w:t>市場上設備與規格繁多，其產品</w:t>
      </w:r>
      <w:proofErr w:type="gramStart"/>
      <w:r>
        <w:rPr>
          <w:rFonts w:ascii="標楷體" w:eastAsia="標楷體" w:hAnsi="標楷體" w:cs="標楷體"/>
          <w:szCs w:val="24"/>
        </w:rPr>
        <w:t>兼容性與</w:t>
      </w:r>
      <w:proofErr w:type="gramEnd"/>
      <w:r>
        <w:rPr>
          <w:rFonts w:ascii="標楷體" w:eastAsia="標楷體" w:hAnsi="標楷體" w:cs="標楷體"/>
          <w:szCs w:val="24"/>
        </w:rPr>
        <w:t>功能性仍需逐一核實，因須與古物監測平台連結，請於購置安裝前，</w:t>
      </w:r>
      <w:proofErr w:type="gramStart"/>
      <w:r>
        <w:rPr>
          <w:rFonts w:ascii="標楷體" w:eastAsia="標楷體" w:hAnsi="標楷體" w:cs="標楷體"/>
          <w:szCs w:val="24"/>
        </w:rPr>
        <w:t>請須先</w:t>
      </w:r>
      <w:proofErr w:type="gramEnd"/>
      <w:r>
        <w:rPr>
          <w:rFonts w:ascii="標楷體" w:eastAsia="標楷體" w:hAnsi="標楷體" w:cs="標楷體"/>
          <w:szCs w:val="24"/>
        </w:rPr>
        <w:t>與平台進行測試諮詢，以確保可行。</w:t>
      </w:r>
    </w:p>
    <w:p w14:paraId="21ACF20E" w14:textId="77777777" w:rsidR="004C2F8E" w:rsidRDefault="00555F7F">
      <w:pPr>
        <w:pStyle w:val="a5"/>
        <w:numPr>
          <w:ilvl w:val="0"/>
          <w:numId w:val="86"/>
        </w:numPr>
        <w:ind w:left="905"/>
        <w:rPr>
          <w:rFonts w:ascii="標楷體" w:eastAsia="標楷體" w:hAnsi="標楷體" w:cs="標楷體"/>
          <w:szCs w:val="24"/>
        </w:rPr>
      </w:pPr>
      <w:r>
        <w:rPr>
          <w:rFonts w:ascii="標楷體" w:eastAsia="標楷體" w:hAnsi="標楷體" w:cs="標楷體"/>
          <w:szCs w:val="24"/>
        </w:rPr>
        <w:t>通訊相關</w:t>
      </w:r>
    </w:p>
    <w:p w14:paraId="02CEC58D" w14:textId="77777777" w:rsidR="004C2F8E" w:rsidRDefault="00555F7F">
      <w:pPr>
        <w:pStyle w:val="a5"/>
      </w:pPr>
      <w:r>
        <w:rPr>
          <w:rFonts w:ascii="標楷體" w:eastAsia="標楷體" w:hAnsi="標楷體" w:cs="標楷體"/>
          <w:szCs w:val="24"/>
        </w:rPr>
        <w:t>建構古物智慧型監測，則需仰賴穩定順暢的網路頻寬上傳至文化部「古物監測平台」。基本上可以區分為固定網路</w:t>
      </w:r>
      <w:r>
        <w:rPr>
          <w:rFonts w:ascii="標楷體" w:eastAsia="標楷體" w:hAnsi="標楷體" w:cs="標楷體"/>
          <w:szCs w:val="24"/>
        </w:rPr>
        <w:t>( ADSL</w:t>
      </w:r>
      <w:r>
        <w:rPr>
          <w:rFonts w:ascii="標楷體" w:eastAsia="標楷體" w:hAnsi="標楷體" w:cs="標楷體"/>
          <w:szCs w:val="24"/>
        </w:rPr>
        <w:t>、光纖或有線電視</w:t>
      </w:r>
      <w:r>
        <w:rPr>
          <w:rFonts w:ascii="標楷體" w:eastAsia="標楷體" w:hAnsi="標楷體" w:cs="標楷體"/>
          <w:szCs w:val="24"/>
        </w:rPr>
        <w:t>Cable)</w:t>
      </w:r>
      <w:r>
        <w:rPr>
          <w:rFonts w:ascii="標楷體" w:eastAsia="標楷體" w:hAnsi="標楷體" w:cs="標楷體"/>
          <w:szCs w:val="24"/>
        </w:rPr>
        <w:t>、或行動網路</w:t>
      </w:r>
      <w:r>
        <w:rPr>
          <w:rFonts w:ascii="標楷體" w:eastAsia="標楷體" w:hAnsi="標楷體" w:cs="標楷體"/>
          <w:szCs w:val="24"/>
        </w:rPr>
        <w:t>(4G/5G)</w:t>
      </w:r>
      <w:r>
        <w:rPr>
          <w:rFonts w:ascii="標楷體" w:eastAsia="標楷體" w:hAnsi="標楷體" w:cs="標楷體"/>
          <w:szCs w:val="24"/>
        </w:rPr>
        <w:t>進行智慧型監測上傳，實現室內或戶外的監控</w:t>
      </w:r>
      <w:proofErr w:type="gramStart"/>
      <w:r>
        <w:rPr>
          <w:rFonts w:ascii="標楷體" w:eastAsia="標楷體" w:hAnsi="標楷體" w:cs="標楷體"/>
          <w:szCs w:val="24"/>
        </w:rPr>
        <w:t>與物聯網</w:t>
      </w:r>
      <w:proofErr w:type="gramEnd"/>
      <w:r>
        <w:rPr>
          <w:rFonts w:ascii="標楷體" w:eastAsia="標楷體" w:hAnsi="標楷體" w:cs="標楷體"/>
          <w:szCs w:val="24"/>
        </w:rPr>
        <w:t>(IOT)</w:t>
      </w:r>
      <w:r>
        <w:rPr>
          <w:rFonts w:ascii="標楷體" w:eastAsia="標楷體" w:hAnsi="標楷體" w:cs="標楷體"/>
          <w:szCs w:val="24"/>
        </w:rPr>
        <w:t>等資料傳輸應用。由於</w:t>
      </w:r>
      <w:r>
        <w:rPr>
          <w:rFonts w:ascii="標楷體" w:eastAsia="標楷體" w:hAnsi="標楷體" w:cs="標楷體"/>
          <w:szCs w:val="24"/>
        </w:rPr>
        <w:t xml:space="preserve"> 4G</w:t>
      </w:r>
      <w:r>
        <w:rPr>
          <w:rFonts w:ascii="標楷體" w:eastAsia="標楷體" w:hAnsi="標楷體" w:cs="標楷體"/>
          <w:szCs w:val="24"/>
        </w:rPr>
        <w:t>網路所提供的虛擬</w:t>
      </w:r>
      <w:r>
        <w:rPr>
          <w:rFonts w:ascii="標楷體" w:eastAsia="標楷體" w:hAnsi="標楷體" w:cs="標楷體"/>
          <w:szCs w:val="24"/>
        </w:rPr>
        <w:t>IP</w:t>
      </w:r>
      <w:r>
        <w:rPr>
          <w:rFonts w:ascii="標楷體" w:eastAsia="標楷體" w:hAnsi="標楷體" w:cs="標楷體"/>
          <w:szCs w:val="24"/>
        </w:rPr>
        <w:t>，較不利於「古物監測平台」運作，故於無線通訊路由器的挑選上，需有以下之要求外，其網路</w:t>
      </w:r>
      <w:proofErr w:type="gramStart"/>
      <w:r>
        <w:rPr>
          <w:rFonts w:ascii="標楷體" w:eastAsia="標楷體" w:hAnsi="標楷體" w:cs="標楷體"/>
          <w:szCs w:val="24"/>
        </w:rPr>
        <w:t>路</w:t>
      </w:r>
      <w:proofErr w:type="gramEnd"/>
      <w:r>
        <w:rPr>
          <w:rFonts w:ascii="標楷體" w:eastAsia="標楷體" w:hAnsi="標楷體" w:cs="標楷體"/>
          <w:szCs w:val="24"/>
        </w:rPr>
        <w:t>由等設備採購，儘量優先未有國安疑慮之國際大廠外，設備驗收後須保固一年以上。</w:t>
      </w:r>
    </w:p>
    <w:p w14:paraId="517D6A1E"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上網方式</w:t>
      </w:r>
    </w:p>
    <w:p w14:paraId="535CEE12" w14:textId="77777777" w:rsidR="004C2F8E" w:rsidRDefault="00555F7F">
      <w:pPr>
        <w:pStyle w:val="a5"/>
        <w:ind w:left="0"/>
      </w:pPr>
      <w:r>
        <w:rPr>
          <w:rFonts w:ascii="標楷體" w:eastAsia="標楷體" w:hAnsi="標楷體" w:cs="標楷體"/>
          <w:szCs w:val="24"/>
        </w:rPr>
        <w:t>支援</w:t>
      </w:r>
      <w:r>
        <w:rPr>
          <w:rFonts w:ascii="標楷體" w:eastAsia="標楷體" w:hAnsi="標楷體" w:cs="標楷體"/>
          <w:szCs w:val="24"/>
        </w:rPr>
        <w:t>4G</w:t>
      </w:r>
      <w:r>
        <w:rPr>
          <w:rFonts w:ascii="標楷體" w:eastAsia="標楷體" w:hAnsi="標楷體" w:cs="標楷體"/>
          <w:szCs w:val="24"/>
        </w:rPr>
        <w:t>全頻段，兼容台灣各家電信業者，或可提供</w:t>
      </w:r>
      <w:r>
        <w:rPr>
          <w:rFonts w:ascii="標楷體" w:eastAsia="標楷體" w:hAnsi="標楷體" w:cs="標楷體"/>
          <w:szCs w:val="24"/>
        </w:rPr>
        <w:t>ADSL</w:t>
      </w:r>
      <w:r>
        <w:rPr>
          <w:rFonts w:ascii="標楷體" w:eastAsia="標楷體" w:hAnsi="標楷體" w:cs="標楷體"/>
          <w:szCs w:val="24"/>
        </w:rPr>
        <w:t>有線網路或</w:t>
      </w:r>
      <w:r>
        <w:rPr>
          <w:rFonts w:ascii="標楷體" w:eastAsia="標楷體" w:hAnsi="標楷體" w:cs="標楷體"/>
          <w:szCs w:val="24"/>
        </w:rPr>
        <w:t xml:space="preserve"> 4G</w:t>
      </w:r>
      <w:r>
        <w:rPr>
          <w:rFonts w:ascii="標楷體" w:eastAsia="標楷體" w:hAnsi="標楷體" w:cs="標楷體"/>
          <w:szCs w:val="24"/>
        </w:rPr>
        <w:t>上網</w:t>
      </w:r>
      <w:r>
        <w:rPr>
          <w:rFonts w:ascii="標楷體" w:eastAsia="標楷體" w:hAnsi="標楷體" w:cs="標楷體"/>
          <w:szCs w:val="24"/>
        </w:rPr>
        <w:t>(</w:t>
      </w:r>
      <w:r>
        <w:rPr>
          <w:rFonts w:ascii="標楷體" w:eastAsia="標楷體" w:hAnsi="標楷體" w:cs="標楷體"/>
          <w:szCs w:val="24"/>
        </w:rPr>
        <w:t>二擇</w:t>
      </w:r>
      <w:proofErr w:type="gramStart"/>
      <w:r>
        <w:rPr>
          <w:rFonts w:ascii="標楷體" w:eastAsia="標楷體" w:hAnsi="標楷體" w:cs="標楷體"/>
          <w:szCs w:val="24"/>
        </w:rPr>
        <w:t>一</w:t>
      </w:r>
      <w:proofErr w:type="gramEnd"/>
      <w:r>
        <w:rPr>
          <w:rFonts w:ascii="標楷體" w:eastAsia="標楷體" w:hAnsi="標楷體" w:cs="標楷體"/>
          <w:szCs w:val="24"/>
        </w:rPr>
        <w:t>)</w:t>
      </w:r>
      <w:r>
        <w:rPr>
          <w:rFonts w:ascii="標楷體" w:eastAsia="標楷體" w:hAnsi="標楷體" w:cs="標楷體"/>
          <w:szCs w:val="24"/>
        </w:rPr>
        <w:t>，另需加附每月通訊費用，建議採用不降</w:t>
      </w:r>
      <w:proofErr w:type="gramStart"/>
      <w:r>
        <w:rPr>
          <w:rFonts w:ascii="標楷體" w:eastAsia="標楷體" w:hAnsi="標楷體" w:cs="標楷體"/>
          <w:szCs w:val="24"/>
        </w:rPr>
        <w:t>速吃到飽的</w:t>
      </w:r>
      <w:proofErr w:type="gramEnd"/>
      <w:r>
        <w:rPr>
          <w:rFonts w:ascii="標楷體" w:eastAsia="標楷體" w:hAnsi="標楷體" w:cs="標楷體"/>
          <w:szCs w:val="24"/>
        </w:rPr>
        <w:t>方案，亦可依實際需求調整使用傳輸量計價之方案，但盡量不可降速，以免影響監視影像傳輸品質。</w:t>
      </w:r>
    </w:p>
    <w:p w14:paraId="2F260BF8" w14:textId="77777777" w:rsidR="004C2F8E" w:rsidRDefault="00555F7F">
      <w:pPr>
        <w:pStyle w:val="a5"/>
        <w:numPr>
          <w:ilvl w:val="1"/>
          <w:numId w:val="14"/>
        </w:numPr>
        <w:ind w:left="1047"/>
      </w:pPr>
      <w:r>
        <w:rPr>
          <w:rFonts w:ascii="標楷體" w:eastAsia="標楷體" w:hAnsi="標楷體" w:cs="標楷體"/>
          <w:szCs w:val="24"/>
        </w:rPr>
        <w:t>4G</w:t>
      </w:r>
      <w:r>
        <w:rPr>
          <w:rFonts w:ascii="標楷體" w:eastAsia="標楷體" w:hAnsi="標楷體" w:cs="標楷體"/>
          <w:szCs w:val="24"/>
        </w:rPr>
        <w:t>行動網路與有無線網路分享路由器</w:t>
      </w:r>
      <w:r>
        <w:rPr>
          <w:rFonts w:ascii="標楷體" w:eastAsia="標楷體" w:hAnsi="標楷體" w:cs="標楷體"/>
          <w:szCs w:val="24"/>
        </w:rPr>
        <w:t>(4G/</w:t>
      </w:r>
      <w:proofErr w:type="spellStart"/>
      <w:r>
        <w:rPr>
          <w:rFonts w:ascii="標楷體" w:eastAsia="標楷體" w:hAnsi="標楷體" w:cs="標楷體"/>
          <w:szCs w:val="24"/>
        </w:rPr>
        <w:t>WiFi</w:t>
      </w:r>
      <w:proofErr w:type="spellEnd"/>
      <w:r>
        <w:rPr>
          <w:rFonts w:ascii="標楷體" w:eastAsia="標楷體" w:hAnsi="標楷體" w:cs="標楷體"/>
          <w:szCs w:val="24"/>
        </w:rPr>
        <w:t xml:space="preserve"> Router)</w:t>
      </w:r>
    </w:p>
    <w:p w14:paraId="61A6045B" w14:textId="77777777" w:rsidR="004C2F8E" w:rsidRDefault="00555F7F">
      <w:pPr>
        <w:pStyle w:val="a5"/>
        <w:numPr>
          <w:ilvl w:val="2"/>
          <w:numId w:val="14"/>
        </w:numPr>
        <w:ind w:left="1047"/>
      </w:pPr>
      <w:r>
        <w:rPr>
          <w:rFonts w:ascii="標楷體" w:eastAsia="標楷體" w:hAnsi="標楷體" w:cs="標楷體"/>
          <w:szCs w:val="24"/>
        </w:rPr>
        <w:t>具有</w:t>
      </w:r>
      <w:r>
        <w:rPr>
          <w:rFonts w:ascii="標楷體" w:eastAsia="標楷體" w:hAnsi="標楷體" w:cs="標楷體"/>
          <w:szCs w:val="24"/>
        </w:rPr>
        <w:t>WAN</w:t>
      </w:r>
      <w:r>
        <w:rPr>
          <w:rFonts w:ascii="標楷體" w:eastAsia="標楷體" w:hAnsi="標楷體" w:cs="標楷體"/>
          <w:szCs w:val="24"/>
        </w:rPr>
        <w:t>端可以連結</w:t>
      </w:r>
      <w:r>
        <w:rPr>
          <w:rFonts w:ascii="標楷體" w:eastAsia="標楷體" w:hAnsi="標楷體" w:cs="標楷體"/>
          <w:szCs w:val="24"/>
        </w:rPr>
        <w:t>ADSL</w:t>
      </w:r>
      <w:r>
        <w:rPr>
          <w:rFonts w:ascii="標楷體" w:eastAsia="標楷體" w:hAnsi="標楷體" w:cs="標楷體"/>
          <w:szCs w:val="24"/>
        </w:rPr>
        <w:t>有線網路，</w:t>
      </w:r>
    </w:p>
    <w:p w14:paraId="3901FA0A" w14:textId="77777777" w:rsidR="004C2F8E" w:rsidRDefault="00555F7F">
      <w:pPr>
        <w:pStyle w:val="a5"/>
        <w:ind w:left="0"/>
      </w:pPr>
      <w:r>
        <w:rPr>
          <w:rFonts w:ascii="標楷體" w:eastAsia="標楷體" w:hAnsi="標楷體" w:cs="標楷體"/>
          <w:szCs w:val="24"/>
        </w:rPr>
        <w:t>始需要本項功能。</w:t>
      </w:r>
      <w:proofErr w:type="gramStart"/>
      <w:r>
        <w:rPr>
          <w:rFonts w:ascii="標楷體" w:eastAsia="標楷體" w:hAnsi="標楷體" w:cs="標楷體"/>
          <w:szCs w:val="24"/>
        </w:rPr>
        <w:t>且網外</w:t>
      </w:r>
      <w:proofErr w:type="gramEnd"/>
      <w:r>
        <w:rPr>
          <w:rFonts w:ascii="標楷體" w:eastAsia="標楷體" w:hAnsi="標楷體" w:cs="標楷體"/>
          <w:szCs w:val="24"/>
        </w:rPr>
        <w:t>有線網路與</w:t>
      </w:r>
      <w:r>
        <w:rPr>
          <w:rFonts w:ascii="標楷體" w:eastAsia="標楷體" w:hAnsi="標楷體" w:cs="標楷體"/>
          <w:szCs w:val="24"/>
        </w:rPr>
        <w:t>4G</w:t>
      </w:r>
      <w:r>
        <w:rPr>
          <w:rFonts w:ascii="標楷體" w:eastAsia="標楷體" w:hAnsi="標楷體" w:cs="標楷體"/>
          <w:szCs w:val="24"/>
        </w:rPr>
        <w:t>行動網路可以視連線狀況調整與設定連線優先。</w:t>
      </w:r>
    </w:p>
    <w:p w14:paraId="1BE22974" w14:textId="77777777" w:rsidR="004C2F8E" w:rsidRDefault="00555F7F">
      <w:pPr>
        <w:pStyle w:val="a5"/>
        <w:numPr>
          <w:ilvl w:val="2"/>
          <w:numId w:val="14"/>
        </w:numPr>
        <w:ind w:left="1047"/>
      </w:pPr>
      <w:r>
        <w:rPr>
          <w:rFonts w:ascii="標楷體" w:eastAsia="標楷體" w:hAnsi="標楷體" w:cs="標楷體"/>
          <w:szCs w:val="24"/>
        </w:rPr>
        <w:lastRenderedPageBreak/>
        <w:t>具有</w:t>
      </w:r>
      <w:r>
        <w:rPr>
          <w:rFonts w:ascii="標楷體" w:eastAsia="標楷體" w:hAnsi="標楷體" w:cs="標楷體"/>
          <w:szCs w:val="24"/>
        </w:rPr>
        <w:t xml:space="preserve"> 4G SIM Card </w:t>
      </w:r>
      <w:proofErr w:type="gramStart"/>
      <w:r>
        <w:rPr>
          <w:rFonts w:ascii="標楷體" w:eastAsia="標楷體" w:hAnsi="標楷體" w:cs="標楷體"/>
          <w:szCs w:val="24"/>
        </w:rPr>
        <w:t>插槽</w:t>
      </w:r>
      <w:proofErr w:type="gramEnd"/>
      <w:r>
        <w:rPr>
          <w:rFonts w:ascii="標楷體" w:eastAsia="標楷體" w:hAnsi="標楷體" w:cs="標楷體"/>
          <w:szCs w:val="24"/>
        </w:rPr>
        <w:t>。</w:t>
      </w:r>
    </w:p>
    <w:p w14:paraId="4E5CF61F" w14:textId="77777777" w:rsidR="004C2F8E" w:rsidRDefault="00555F7F">
      <w:pPr>
        <w:pStyle w:val="a5"/>
        <w:numPr>
          <w:ilvl w:val="2"/>
          <w:numId w:val="14"/>
        </w:numPr>
        <w:ind w:left="1047"/>
        <w:rPr>
          <w:rFonts w:ascii="標楷體" w:eastAsia="標楷體" w:hAnsi="標楷體" w:cs="標楷體"/>
          <w:szCs w:val="24"/>
        </w:rPr>
      </w:pPr>
      <w:r>
        <w:rPr>
          <w:rFonts w:ascii="標楷體" w:eastAsia="標楷體" w:hAnsi="標楷體" w:cs="標楷體"/>
          <w:szCs w:val="24"/>
        </w:rPr>
        <w:t>具有高速乙太網路與</w:t>
      </w:r>
      <w:proofErr w:type="spellStart"/>
      <w:r>
        <w:rPr>
          <w:rFonts w:ascii="標楷體" w:eastAsia="標楷體" w:hAnsi="標楷體" w:cs="標楷體"/>
          <w:szCs w:val="24"/>
        </w:rPr>
        <w:t>WiFi</w:t>
      </w:r>
      <w:proofErr w:type="spellEnd"/>
      <w:r>
        <w:rPr>
          <w:rFonts w:ascii="標楷體" w:eastAsia="標楷體" w:hAnsi="標楷體" w:cs="標楷體"/>
          <w:szCs w:val="24"/>
        </w:rPr>
        <w:t xml:space="preserve"> </w:t>
      </w:r>
      <w:r>
        <w:rPr>
          <w:rFonts w:ascii="標楷體" w:eastAsia="標楷體" w:hAnsi="標楷體" w:cs="標楷體"/>
          <w:szCs w:val="24"/>
        </w:rPr>
        <w:t>無線通訊模組：</w:t>
      </w:r>
    </w:p>
    <w:p w14:paraId="5F5AD8D4" w14:textId="77777777" w:rsidR="004C2F8E" w:rsidRDefault="00555F7F">
      <w:pPr>
        <w:pStyle w:val="a5"/>
        <w:ind w:left="0"/>
      </w:pPr>
      <w:r>
        <w:rPr>
          <w:rFonts w:ascii="標楷體" w:eastAsia="標楷體" w:hAnsi="標楷體" w:cs="標楷體"/>
          <w:szCs w:val="24"/>
        </w:rPr>
        <w:t>視儀器如必須要使用網內乙太網路線或</w:t>
      </w:r>
      <w:proofErr w:type="spellStart"/>
      <w:r>
        <w:rPr>
          <w:rFonts w:ascii="標楷體" w:eastAsia="標楷體" w:hAnsi="標楷體" w:cs="標楷體"/>
          <w:szCs w:val="24"/>
        </w:rPr>
        <w:t>WiFi</w:t>
      </w:r>
      <w:proofErr w:type="spellEnd"/>
      <w:r>
        <w:rPr>
          <w:rFonts w:ascii="標楷體" w:eastAsia="標楷體" w:hAnsi="標楷體" w:cs="標楷體"/>
          <w:szCs w:val="24"/>
        </w:rPr>
        <w:t xml:space="preserve"> </w:t>
      </w:r>
      <w:r>
        <w:rPr>
          <w:rFonts w:ascii="標楷體" w:eastAsia="標楷體" w:hAnsi="標楷體" w:cs="標楷體"/>
          <w:szCs w:val="24"/>
        </w:rPr>
        <w:t>無線傳輸連結時，</w:t>
      </w:r>
      <w:proofErr w:type="spellStart"/>
      <w:r>
        <w:rPr>
          <w:rFonts w:ascii="標楷體" w:eastAsia="標楷體" w:hAnsi="標楷體" w:cs="標楷體"/>
          <w:szCs w:val="24"/>
        </w:rPr>
        <w:t>WiFi</w:t>
      </w:r>
      <w:proofErr w:type="spellEnd"/>
      <w:r>
        <w:rPr>
          <w:rFonts w:ascii="標楷體" w:eastAsia="標楷體" w:hAnsi="標楷體" w:cs="標楷體"/>
          <w:szCs w:val="24"/>
        </w:rPr>
        <w:t>無線網內連結終端數建議達</w:t>
      </w:r>
      <w:r>
        <w:rPr>
          <w:rFonts w:ascii="標楷體" w:eastAsia="標楷體" w:hAnsi="標楷體" w:cs="標楷體"/>
          <w:szCs w:val="24"/>
        </w:rPr>
        <w:t>32</w:t>
      </w:r>
      <w:r>
        <w:rPr>
          <w:rFonts w:ascii="標楷體" w:eastAsia="標楷體" w:hAnsi="標楷體" w:cs="標楷體"/>
          <w:szCs w:val="24"/>
        </w:rPr>
        <w:t>點以上。</w:t>
      </w:r>
    </w:p>
    <w:p w14:paraId="3B3D277D" w14:textId="77777777" w:rsidR="004C2F8E" w:rsidRDefault="00555F7F">
      <w:pPr>
        <w:pStyle w:val="a5"/>
        <w:numPr>
          <w:ilvl w:val="2"/>
          <w:numId w:val="14"/>
        </w:numPr>
        <w:ind w:left="1047"/>
      </w:pPr>
      <w:r>
        <w:rPr>
          <w:rFonts w:ascii="標楷體" w:eastAsia="標楷體" w:hAnsi="標楷體" w:cs="標楷體"/>
          <w:szCs w:val="24"/>
        </w:rPr>
        <w:t>具有</w:t>
      </w:r>
      <w:r>
        <w:rPr>
          <w:rFonts w:ascii="標楷體" w:eastAsia="標楷體" w:hAnsi="標楷體" w:cs="標楷體"/>
          <w:szCs w:val="24"/>
        </w:rPr>
        <w:t>DDNS</w:t>
      </w:r>
      <w:r>
        <w:rPr>
          <w:rFonts w:ascii="標楷體" w:eastAsia="標楷體" w:hAnsi="標楷體" w:cs="標楷體"/>
          <w:szCs w:val="24"/>
        </w:rPr>
        <w:t>或</w:t>
      </w:r>
      <w:r>
        <w:rPr>
          <w:rFonts w:ascii="標楷體" w:eastAsia="標楷體" w:hAnsi="標楷體" w:cs="標楷體"/>
          <w:szCs w:val="24"/>
        </w:rPr>
        <w:t>No-IP</w:t>
      </w:r>
      <w:r>
        <w:rPr>
          <w:rFonts w:ascii="標楷體" w:eastAsia="標楷體" w:hAnsi="標楷體" w:cs="標楷體"/>
          <w:szCs w:val="24"/>
        </w:rPr>
        <w:t>之動態</w:t>
      </w:r>
      <w:r>
        <w:rPr>
          <w:rFonts w:ascii="標楷體" w:eastAsia="標楷體" w:hAnsi="標楷體" w:cs="標楷體"/>
          <w:szCs w:val="24"/>
        </w:rPr>
        <w:t>DNS</w:t>
      </w:r>
      <w:r>
        <w:rPr>
          <w:rFonts w:ascii="標楷體" w:eastAsia="標楷體" w:hAnsi="標楷體" w:cs="標楷體"/>
          <w:szCs w:val="24"/>
        </w:rPr>
        <w:t>服務；</w:t>
      </w:r>
    </w:p>
    <w:p w14:paraId="3420C485" w14:textId="77777777" w:rsidR="004C2F8E" w:rsidRDefault="00555F7F">
      <w:pPr>
        <w:pStyle w:val="a5"/>
        <w:numPr>
          <w:ilvl w:val="2"/>
          <w:numId w:val="14"/>
        </w:numPr>
        <w:ind w:left="1047"/>
        <w:rPr>
          <w:rFonts w:ascii="標楷體" w:eastAsia="標楷體" w:hAnsi="標楷體" w:cs="標楷體"/>
          <w:szCs w:val="24"/>
        </w:rPr>
      </w:pPr>
      <w:r>
        <w:rPr>
          <w:rFonts w:ascii="標楷體" w:eastAsia="標楷體" w:hAnsi="標楷體" w:cs="標楷體"/>
          <w:szCs w:val="24"/>
        </w:rPr>
        <w:t>具有</w:t>
      </w:r>
      <w:r>
        <w:rPr>
          <w:rFonts w:ascii="標楷體" w:eastAsia="標楷體" w:hAnsi="標楷體" w:cs="標楷體"/>
          <w:szCs w:val="24"/>
        </w:rPr>
        <w:t xml:space="preserve"> VPN Client(PPTP </w:t>
      </w:r>
      <w:r>
        <w:rPr>
          <w:rFonts w:ascii="標楷體" w:eastAsia="標楷體" w:hAnsi="標楷體" w:cs="標楷體"/>
          <w:szCs w:val="24"/>
        </w:rPr>
        <w:t>或</w:t>
      </w:r>
      <w:r>
        <w:rPr>
          <w:rFonts w:ascii="標楷體" w:eastAsia="標楷體" w:hAnsi="標楷體" w:cs="標楷體"/>
          <w:szCs w:val="24"/>
        </w:rPr>
        <w:t xml:space="preserve"> L2TP)</w:t>
      </w:r>
      <w:r>
        <w:rPr>
          <w:rFonts w:ascii="標楷體" w:eastAsia="標楷體" w:hAnsi="標楷體" w:cs="標楷體"/>
          <w:szCs w:val="24"/>
        </w:rPr>
        <w:t>及透通功能，</w:t>
      </w:r>
    </w:p>
    <w:p w14:paraId="6820018C" w14:textId="77777777" w:rsidR="004C2F8E" w:rsidRDefault="00555F7F">
      <w:pPr>
        <w:pStyle w:val="a5"/>
        <w:numPr>
          <w:ilvl w:val="2"/>
          <w:numId w:val="14"/>
        </w:numPr>
        <w:ind w:left="1047"/>
        <w:rPr>
          <w:rFonts w:ascii="標楷體" w:eastAsia="標楷體" w:hAnsi="標楷體" w:cs="標楷體"/>
          <w:szCs w:val="24"/>
        </w:rPr>
      </w:pPr>
      <w:r>
        <w:rPr>
          <w:rFonts w:ascii="標楷體" w:eastAsia="標楷體" w:hAnsi="標楷體" w:cs="標楷體"/>
          <w:szCs w:val="24"/>
        </w:rPr>
        <w:t xml:space="preserve">IP </w:t>
      </w:r>
      <w:r>
        <w:rPr>
          <w:rFonts w:ascii="標楷體" w:eastAsia="標楷體" w:hAnsi="標楷體" w:cs="標楷體"/>
          <w:szCs w:val="24"/>
        </w:rPr>
        <w:t>分享及</w:t>
      </w:r>
      <w:r>
        <w:rPr>
          <w:rFonts w:ascii="標楷體" w:eastAsia="標楷體" w:hAnsi="標楷體" w:cs="標楷體"/>
          <w:szCs w:val="24"/>
        </w:rPr>
        <w:t xml:space="preserve"> Port forwarding </w:t>
      </w:r>
      <w:r>
        <w:rPr>
          <w:rFonts w:ascii="標楷體" w:eastAsia="標楷體" w:hAnsi="標楷體" w:cs="標楷體"/>
          <w:szCs w:val="24"/>
        </w:rPr>
        <w:t>通道功能，以提供多儀器共享網路之使用。</w:t>
      </w:r>
    </w:p>
    <w:p w14:paraId="2EE852E5" w14:textId="77777777" w:rsidR="004C2F8E" w:rsidRDefault="00555F7F">
      <w:pPr>
        <w:pStyle w:val="a5"/>
        <w:numPr>
          <w:ilvl w:val="2"/>
          <w:numId w:val="14"/>
        </w:numPr>
        <w:ind w:left="1047"/>
        <w:rPr>
          <w:rFonts w:ascii="標楷體" w:eastAsia="標楷體" w:hAnsi="標楷體" w:cs="標楷體"/>
          <w:szCs w:val="24"/>
        </w:rPr>
      </w:pPr>
      <w:r>
        <w:rPr>
          <w:rFonts w:ascii="標楷體" w:eastAsia="標楷體" w:hAnsi="標楷體" w:cs="標楷體"/>
          <w:szCs w:val="24"/>
        </w:rPr>
        <w:t>參考使用設備</w:t>
      </w:r>
    </w:p>
    <w:p w14:paraId="21C0D869" w14:textId="77777777" w:rsidR="004C2F8E" w:rsidRDefault="00555F7F">
      <w:pPr>
        <w:pStyle w:val="a5"/>
        <w:numPr>
          <w:ilvl w:val="3"/>
          <w:numId w:val="14"/>
        </w:numPr>
        <w:ind w:left="1188"/>
        <w:rPr>
          <w:rFonts w:ascii="標楷體" w:eastAsia="標楷體" w:hAnsi="標楷體" w:cs="標楷體"/>
          <w:szCs w:val="24"/>
        </w:rPr>
      </w:pPr>
      <w:r>
        <w:rPr>
          <w:rFonts w:ascii="標楷體" w:eastAsia="標楷體" w:hAnsi="標楷體" w:cs="標楷體"/>
          <w:szCs w:val="24"/>
        </w:rPr>
        <w:t xml:space="preserve">TP-Link </w:t>
      </w:r>
      <w:r>
        <w:rPr>
          <w:rFonts w:ascii="標楷體" w:eastAsia="標楷體" w:hAnsi="標楷體" w:cs="標楷體"/>
          <w:szCs w:val="24"/>
        </w:rPr>
        <w:t>TL-MR6400 300Mbps 4G LTE SIM</w:t>
      </w:r>
      <w:r>
        <w:rPr>
          <w:rFonts w:ascii="標楷體" w:eastAsia="標楷體" w:hAnsi="標楷體" w:cs="標楷體"/>
          <w:szCs w:val="24"/>
        </w:rPr>
        <w:t>卡無線網絡</w:t>
      </w:r>
      <w:proofErr w:type="spellStart"/>
      <w:r>
        <w:rPr>
          <w:rFonts w:ascii="標楷體" w:eastAsia="標楷體" w:hAnsi="標楷體" w:cs="標楷體"/>
          <w:szCs w:val="24"/>
        </w:rPr>
        <w:t>wifi</w:t>
      </w:r>
      <w:proofErr w:type="spellEnd"/>
      <w:r>
        <w:rPr>
          <w:rFonts w:ascii="標楷體" w:eastAsia="標楷體" w:hAnsi="標楷體" w:cs="標楷體"/>
          <w:szCs w:val="24"/>
        </w:rPr>
        <w:t>路由器（分享器）</w:t>
      </w:r>
    </w:p>
    <w:p w14:paraId="7E3AF6FA" w14:textId="77777777" w:rsidR="004C2F8E" w:rsidRDefault="00555F7F">
      <w:pPr>
        <w:pStyle w:val="a5"/>
        <w:numPr>
          <w:ilvl w:val="3"/>
          <w:numId w:val="14"/>
        </w:numPr>
        <w:ind w:left="1188"/>
        <w:rPr>
          <w:rFonts w:ascii="標楷體" w:eastAsia="標楷體" w:hAnsi="標楷體" w:cs="標楷體"/>
          <w:szCs w:val="24"/>
        </w:rPr>
      </w:pPr>
      <w:r>
        <w:rPr>
          <w:rFonts w:ascii="標楷體" w:eastAsia="標楷體" w:hAnsi="標楷體" w:cs="標楷體"/>
          <w:szCs w:val="24"/>
        </w:rPr>
        <w:t>ASUS</w:t>
      </w:r>
      <w:r>
        <w:rPr>
          <w:rFonts w:ascii="標楷體" w:eastAsia="標楷體" w:hAnsi="標楷體" w:cs="標楷體"/>
          <w:szCs w:val="24"/>
        </w:rPr>
        <w:t>華碩</w:t>
      </w:r>
      <w:r>
        <w:rPr>
          <w:rFonts w:ascii="標楷體" w:eastAsia="標楷體" w:hAnsi="標楷體" w:cs="標楷體"/>
          <w:szCs w:val="24"/>
        </w:rPr>
        <w:t xml:space="preserve"> 4G-N12 B1 N300 4G LTE</w:t>
      </w:r>
      <w:r>
        <w:rPr>
          <w:rFonts w:ascii="標楷體" w:eastAsia="標楷體" w:hAnsi="標楷體" w:cs="標楷體"/>
          <w:szCs w:val="24"/>
        </w:rPr>
        <w:t>家用路由器</w:t>
      </w:r>
      <w:r>
        <w:rPr>
          <w:rFonts w:ascii="標楷體" w:eastAsia="標楷體" w:hAnsi="標楷體" w:cs="標楷體"/>
          <w:szCs w:val="24"/>
        </w:rPr>
        <w:t>(</w:t>
      </w:r>
      <w:r>
        <w:rPr>
          <w:rFonts w:ascii="標楷體" w:eastAsia="標楷體" w:hAnsi="標楷體" w:cs="標楷體"/>
          <w:szCs w:val="24"/>
        </w:rPr>
        <w:t>分享器</w:t>
      </w:r>
      <w:r>
        <w:rPr>
          <w:rFonts w:ascii="標楷體" w:eastAsia="標楷體" w:hAnsi="標楷體" w:cs="標楷體"/>
          <w:szCs w:val="24"/>
        </w:rPr>
        <w:t>)(4G LTE Sim</w:t>
      </w:r>
      <w:r>
        <w:rPr>
          <w:rFonts w:ascii="標楷體" w:eastAsia="標楷體" w:hAnsi="標楷體" w:cs="標楷體"/>
          <w:szCs w:val="24"/>
        </w:rPr>
        <w:t>卡</w:t>
      </w:r>
      <w:proofErr w:type="gramStart"/>
      <w:r>
        <w:rPr>
          <w:rFonts w:ascii="標楷體" w:eastAsia="標楷體" w:hAnsi="標楷體" w:cs="標楷體"/>
          <w:szCs w:val="24"/>
        </w:rPr>
        <w:t>即插即用</w:t>
      </w:r>
      <w:proofErr w:type="gramEnd"/>
      <w:r>
        <w:rPr>
          <w:rFonts w:ascii="標楷體" w:eastAsia="標楷體" w:hAnsi="標楷體" w:cs="標楷體"/>
          <w:szCs w:val="24"/>
        </w:rPr>
        <w:t>Router)</w:t>
      </w:r>
    </w:p>
    <w:p w14:paraId="3721D5EC"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數位監控影像雲端儲存空間</w:t>
      </w:r>
    </w:p>
    <w:p w14:paraId="28189760" w14:textId="77777777" w:rsidR="004C2F8E" w:rsidRDefault="00555F7F">
      <w:pPr>
        <w:pStyle w:val="a5"/>
        <w:numPr>
          <w:ilvl w:val="2"/>
          <w:numId w:val="14"/>
        </w:numPr>
        <w:ind w:left="1047"/>
      </w:pPr>
      <w:r>
        <w:rPr>
          <w:rFonts w:ascii="標楷體" w:eastAsia="標楷體" w:hAnsi="標楷體" w:cs="標楷體"/>
          <w:szCs w:val="24"/>
        </w:rPr>
        <w:t>Google, AWS, Azure</w:t>
      </w:r>
      <w:r>
        <w:rPr>
          <w:rFonts w:ascii="標楷體" w:eastAsia="標楷體" w:hAnsi="標楷體" w:cs="標楷體"/>
          <w:szCs w:val="24"/>
        </w:rPr>
        <w:t>等雲端儲存大廠皆可</w:t>
      </w:r>
    </w:p>
    <w:p w14:paraId="52741325" w14:textId="77777777" w:rsidR="004C2F8E" w:rsidRDefault="00555F7F">
      <w:pPr>
        <w:pStyle w:val="a5"/>
        <w:numPr>
          <w:ilvl w:val="2"/>
          <w:numId w:val="14"/>
        </w:numPr>
        <w:ind w:left="1047"/>
        <w:rPr>
          <w:rFonts w:ascii="標楷體" w:eastAsia="標楷體" w:hAnsi="標楷體" w:cs="標楷體"/>
          <w:szCs w:val="24"/>
        </w:rPr>
      </w:pPr>
      <w:r>
        <w:rPr>
          <w:rFonts w:ascii="標楷體" w:eastAsia="標楷體" w:hAnsi="標楷體" w:cs="標楷體"/>
          <w:szCs w:val="24"/>
        </w:rPr>
        <w:t>單支可見光監視攝影機</w:t>
      </w:r>
      <w:proofErr w:type="gramStart"/>
      <w:r>
        <w:rPr>
          <w:rFonts w:ascii="標楷體" w:eastAsia="標楷體" w:hAnsi="標楷體" w:cs="標楷體"/>
          <w:szCs w:val="24"/>
        </w:rPr>
        <w:t>提供線上</w:t>
      </w:r>
      <w:r>
        <w:rPr>
          <w:rFonts w:ascii="標楷體" w:eastAsia="標楷體" w:hAnsi="標楷體" w:cs="標楷體"/>
          <w:szCs w:val="24"/>
        </w:rPr>
        <w:t>7</w:t>
      </w:r>
      <w:r>
        <w:rPr>
          <w:rFonts w:ascii="標楷體" w:eastAsia="標楷體" w:hAnsi="標楷體" w:cs="標楷體"/>
          <w:szCs w:val="24"/>
        </w:rPr>
        <w:t>天</w:t>
      </w:r>
      <w:proofErr w:type="gramEnd"/>
      <w:r>
        <w:rPr>
          <w:rFonts w:ascii="標楷體" w:eastAsia="標楷體" w:hAnsi="標楷體" w:cs="標楷體"/>
          <w:szCs w:val="24"/>
        </w:rPr>
        <w:t>循環錄影空間。</w:t>
      </w:r>
    </w:p>
    <w:p w14:paraId="4A0F410A" w14:textId="77777777" w:rsidR="004C2F8E" w:rsidRDefault="00555F7F">
      <w:pPr>
        <w:pStyle w:val="a5"/>
        <w:numPr>
          <w:ilvl w:val="0"/>
          <w:numId w:val="14"/>
        </w:numPr>
        <w:ind w:left="905"/>
        <w:rPr>
          <w:rFonts w:ascii="標楷體" w:eastAsia="標楷體" w:hAnsi="標楷體" w:cs="標楷體"/>
          <w:szCs w:val="24"/>
        </w:rPr>
      </w:pPr>
      <w:r>
        <w:rPr>
          <w:rFonts w:ascii="標楷體" w:eastAsia="標楷體" w:hAnsi="標楷體" w:cs="標楷體"/>
          <w:szCs w:val="24"/>
        </w:rPr>
        <w:t>邊緣運算閘道器或主機</w:t>
      </w:r>
    </w:p>
    <w:p w14:paraId="463F0B3A" w14:textId="77777777" w:rsidR="004C2F8E" w:rsidRDefault="00555F7F">
      <w:pPr>
        <w:pStyle w:val="a5"/>
        <w:ind w:left="0"/>
      </w:pPr>
      <w:r>
        <w:rPr>
          <w:rFonts w:ascii="標楷體" w:eastAsia="標楷體" w:hAnsi="標楷體" w:cs="標楷體"/>
          <w:szCs w:val="24"/>
        </w:rPr>
        <w:t>基於未來古物防災監控平台擴充，傳統主機基於</w:t>
      </w:r>
      <w:r>
        <w:rPr>
          <w:rFonts w:ascii="標楷體" w:eastAsia="標楷體" w:hAnsi="標楷體" w:cs="標楷體"/>
          <w:szCs w:val="24"/>
        </w:rPr>
        <w:t>Linux</w:t>
      </w:r>
      <w:r>
        <w:rPr>
          <w:rFonts w:ascii="標楷體" w:eastAsia="標楷體" w:hAnsi="標楷體" w:cs="標楷體"/>
          <w:szCs w:val="24"/>
        </w:rPr>
        <w:t>與</w:t>
      </w:r>
      <w:r>
        <w:rPr>
          <w:rFonts w:ascii="標楷體" w:eastAsia="標楷體" w:hAnsi="標楷體" w:cs="標楷體"/>
          <w:szCs w:val="24"/>
        </w:rPr>
        <w:t>Windows</w:t>
      </w:r>
      <w:r>
        <w:rPr>
          <w:rFonts w:ascii="標楷體" w:eastAsia="標楷體" w:hAnsi="標楷體" w:cs="標楷體"/>
          <w:szCs w:val="24"/>
        </w:rPr>
        <w:t>環境維護不易</w:t>
      </w:r>
      <w:r>
        <w:rPr>
          <w:rFonts w:ascii="標楷體" w:eastAsia="標楷體" w:hAnsi="標楷體" w:cs="標楷體"/>
          <w:szCs w:val="24"/>
        </w:rPr>
        <w:t>(</w:t>
      </w:r>
      <w:r>
        <w:rPr>
          <w:rFonts w:ascii="標楷體" w:eastAsia="標楷體" w:hAnsi="標楷體" w:cs="標楷體"/>
          <w:szCs w:val="24"/>
        </w:rPr>
        <w:t>基於安全性需要更新，又易病毒感染</w:t>
      </w:r>
      <w:r>
        <w:rPr>
          <w:rFonts w:ascii="標楷體" w:eastAsia="標楷體" w:hAnsi="標楷體" w:cs="標楷體"/>
          <w:szCs w:val="24"/>
        </w:rPr>
        <w:t xml:space="preserve">) </w:t>
      </w:r>
      <w:r>
        <w:rPr>
          <w:rFonts w:ascii="標楷體" w:eastAsia="標楷體" w:hAnsi="標楷體" w:cs="標楷體"/>
          <w:szCs w:val="24"/>
        </w:rPr>
        <w:t>，優先建議朝邊緣運算閘道器</w:t>
      </w:r>
      <w:r>
        <w:rPr>
          <w:rFonts w:ascii="標楷體" w:eastAsia="標楷體" w:hAnsi="標楷體" w:cs="標楷體"/>
          <w:szCs w:val="24"/>
        </w:rPr>
        <w:t>(</w:t>
      </w:r>
      <w:proofErr w:type="spellStart"/>
      <w:r>
        <w:rPr>
          <w:rFonts w:ascii="標楷體" w:eastAsia="標楷體" w:hAnsi="標楷體" w:cs="標楷體"/>
          <w:szCs w:val="24"/>
        </w:rPr>
        <w:t>Eage</w:t>
      </w:r>
      <w:proofErr w:type="spellEnd"/>
      <w:r>
        <w:rPr>
          <w:rFonts w:ascii="標楷體" w:eastAsia="標楷體" w:hAnsi="標楷體" w:cs="標楷體"/>
          <w:szCs w:val="24"/>
        </w:rPr>
        <w:t xml:space="preserve"> Gateway)</w:t>
      </w:r>
      <w:r>
        <w:rPr>
          <w:rFonts w:ascii="標楷體" w:eastAsia="標楷體" w:hAnsi="標楷體" w:cs="標楷體"/>
          <w:szCs w:val="24"/>
        </w:rPr>
        <w:t>方向採購。</w:t>
      </w:r>
    </w:p>
    <w:p w14:paraId="7B9E8DCD" w14:textId="77777777" w:rsidR="004C2F8E" w:rsidRDefault="00555F7F">
      <w:pPr>
        <w:pStyle w:val="a5"/>
        <w:numPr>
          <w:ilvl w:val="0"/>
          <w:numId w:val="14"/>
        </w:numPr>
        <w:ind w:left="905"/>
        <w:rPr>
          <w:rFonts w:ascii="標楷體" w:eastAsia="標楷體" w:hAnsi="標楷體" w:cs="標楷體"/>
          <w:szCs w:val="24"/>
        </w:rPr>
      </w:pPr>
      <w:r>
        <w:rPr>
          <w:rFonts w:ascii="標楷體" w:eastAsia="標楷體" w:hAnsi="標楷體" w:cs="標楷體"/>
          <w:szCs w:val="24"/>
        </w:rPr>
        <w:t>網路監視設備</w:t>
      </w:r>
    </w:p>
    <w:p w14:paraId="0CB2FA98" w14:textId="77777777" w:rsidR="004C2F8E" w:rsidRDefault="00555F7F">
      <w:pPr>
        <w:pStyle w:val="a5"/>
        <w:rPr>
          <w:rFonts w:ascii="標楷體" w:eastAsia="標楷體" w:hAnsi="標楷體" w:cs="標楷體"/>
          <w:szCs w:val="24"/>
        </w:rPr>
      </w:pPr>
      <w:r>
        <w:rPr>
          <w:rFonts w:ascii="標楷體" w:eastAsia="標楷體" w:hAnsi="標楷體" w:cs="標楷體"/>
          <w:szCs w:val="24"/>
        </w:rPr>
        <w:t>網路監視設備區分可見光</w:t>
      </w:r>
      <w:r>
        <w:rPr>
          <w:rFonts w:ascii="標楷體" w:eastAsia="標楷體" w:hAnsi="標楷體" w:cs="標楷體"/>
          <w:szCs w:val="24"/>
        </w:rPr>
        <w:t>(</w:t>
      </w:r>
      <w:r>
        <w:rPr>
          <w:rFonts w:ascii="標楷體" w:eastAsia="標楷體" w:hAnsi="標楷體" w:cs="標楷體"/>
          <w:szCs w:val="24"/>
        </w:rPr>
        <w:t>日夜型</w:t>
      </w:r>
      <w:r>
        <w:rPr>
          <w:rFonts w:ascii="標楷體" w:eastAsia="標楷體" w:hAnsi="標楷體" w:cs="標楷體"/>
          <w:szCs w:val="24"/>
        </w:rPr>
        <w:t>)</w:t>
      </w:r>
      <w:r>
        <w:rPr>
          <w:rFonts w:ascii="標楷體" w:eastAsia="標楷體" w:hAnsi="標楷體" w:cs="標楷體"/>
          <w:szCs w:val="24"/>
        </w:rPr>
        <w:t>與熱顯像，並具備智慧影像識別告警等功能。建置廠商須提供網路監視器固定網址提供「古物監測平台」</w:t>
      </w:r>
      <w:proofErr w:type="gramStart"/>
      <w:r>
        <w:rPr>
          <w:rFonts w:ascii="標楷體" w:eastAsia="標楷體" w:hAnsi="標楷體" w:cs="標楷體"/>
          <w:szCs w:val="24"/>
        </w:rPr>
        <w:t>介</w:t>
      </w:r>
      <w:proofErr w:type="gramEnd"/>
      <w:r>
        <w:rPr>
          <w:rFonts w:ascii="標楷體" w:eastAsia="標楷體" w:hAnsi="標楷體" w:cs="標楷體"/>
          <w:szCs w:val="24"/>
        </w:rPr>
        <w:t>接與嵌入。</w:t>
      </w:r>
    </w:p>
    <w:p w14:paraId="49445C48" w14:textId="77777777" w:rsidR="004C2F8E" w:rsidRDefault="00555F7F">
      <w:pPr>
        <w:pStyle w:val="a5"/>
        <w:numPr>
          <w:ilvl w:val="1"/>
          <w:numId w:val="14"/>
        </w:numPr>
        <w:ind w:left="1047"/>
      </w:pPr>
      <w:r>
        <w:rPr>
          <w:rFonts w:ascii="標楷體" w:eastAsia="標楷體" w:hAnsi="標楷體" w:cs="標楷體"/>
          <w:szCs w:val="24"/>
        </w:rPr>
        <w:t>可見光監視鏡頭，支援日夜監看</w:t>
      </w:r>
      <w:r>
        <w:rPr>
          <w:rFonts w:ascii="標楷體" w:eastAsia="標楷體" w:hAnsi="標楷體" w:cs="標楷體"/>
          <w:szCs w:val="24"/>
        </w:rPr>
        <w:t>(</w:t>
      </w:r>
      <w:r>
        <w:rPr>
          <w:rFonts w:ascii="標楷體" w:eastAsia="標楷體" w:hAnsi="標楷體" w:cs="標楷體"/>
          <w:szCs w:val="24"/>
        </w:rPr>
        <w:t>夜間紅外光自動開啟</w:t>
      </w:r>
      <w:r>
        <w:rPr>
          <w:rFonts w:ascii="標楷體" w:eastAsia="標楷體" w:hAnsi="標楷體" w:cs="標楷體"/>
          <w:szCs w:val="24"/>
        </w:rPr>
        <w:t>)</w:t>
      </w:r>
      <w:r>
        <w:rPr>
          <w:rFonts w:ascii="標楷體" w:eastAsia="標楷體" w:hAnsi="標楷體" w:cs="標楷體"/>
          <w:szCs w:val="24"/>
        </w:rPr>
        <w:t>。影像畫質在</w:t>
      </w:r>
      <w:r>
        <w:rPr>
          <w:rFonts w:ascii="標楷體" w:eastAsia="標楷體" w:hAnsi="標楷體" w:cs="標楷體"/>
          <w:szCs w:val="24"/>
        </w:rPr>
        <w:t>1080P@30fps</w:t>
      </w:r>
      <w:r>
        <w:rPr>
          <w:rFonts w:ascii="標楷體" w:eastAsia="標楷體" w:hAnsi="標楷體" w:cs="標楷體"/>
          <w:szCs w:val="24"/>
        </w:rPr>
        <w:t>以上，具備</w:t>
      </w:r>
      <w:r>
        <w:rPr>
          <w:rFonts w:ascii="標楷體" w:eastAsia="標楷體" w:hAnsi="標楷體" w:cs="標楷體"/>
          <w:szCs w:val="24"/>
        </w:rPr>
        <w:t>H.264</w:t>
      </w:r>
      <w:r>
        <w:rPr>
          <w:rFonts w:ascii="標楷體" w:eastAsia="標楷體" w:hAnsi="標楷體" w:cs="標楷體"/>
          <w:szCs w:val="24"/>
        </w:rPr>
        <w:t>以上影像串流、</w:t>
      </w:r>
      <w:proofErr w:type="gramStart"/>
      <w:r>
        <w:rPr>
          <w:rFonts w:ascii="標楷體" w:eastAsia="標楷體" w:hAnsi="標楷體" w:cs="標楷體"/>
          <w:szCs w:val="24"/>
        </w:rPr>
        <w:t>碼流在</w:t>
      </w:r>
      <w:proofErr w:type="gramEnd"/>
      <w:r>
        <w:rPr>
          <w:rFonts w:ascii="標楷體" w:eastAsia="標楷體" w:hAnsi="標楷體" w:cs="標楷體"/>
          <w:szCs w:val="24"/>
        </w:rPr>
        <w:t>1M</w:t>
      </w:r>
      <w:r>
        <w:rPr>
          <w:rFonts w:ascii="標楷體" w:eastAsia="標楷體" w:hAnsi="標楷體" w:cs="標楷體"/>
          <w:szCs w:val="24"/>
        </w:rPr>
        <w:t>以上，並</w:t>
      </w:r>
      <w:proofErr w:type="gramStart"/>
      <w:r>
        <w:rPr>
          <w:rFonts w:ascii="標楷體" w:eastAsia="標楷體" w:hAnsi="標楷體" w:cs="標楷體"/>
          <w:szCs w:val="24"/>
        </w:rPr>
        <w:t>配予單支</w:t>
      </w:r>
      <w:proofErr w:type="gramEnd"/>
      <w:r>
        <w:rPr>
          <w:rFonts w:ascii="標楷體" w:eastAsia="標楷體" w:hAnsi="標楷體" w:cs="標楷體"/>
          <w:szCs w:val="24"/>
        </w:rPr>
        <w:t>網路監視器之固定網址，透過網頁瀏覽器撥放觀看</w:t>
      </w:r>
      <w:r>
        <w:rPr>
          <w:rFonts w:ascii="標楷體" w:eastAsia="標楷體" w:hAnsi="標楷體" w:cs="標楷體"/>
          <w:szCs w:val="24"/>
        </w:rPr>
        <w:t>(</w:t>
      </w:r>
      <w:r>
        <w:rPr>
          <w:rFonts w:ascii="標楷體" w:eastAsia="標楷體" w:hAnsi="標楷體" w:cs="標楷體"/>
          <w:szCs w:val="24"/>
        </w:rPr>
        <w:t>支援跨裝置與網頁</w:t>
      </w:r>
      <w:r>
        <w:rPr>
          <w:rFonts w:ascii="標楷體" w:eastAsia="標楷體" w:hAnsi="標楷體" w:cs="標楷體"/>
          <w:szCs w:val="24"/>
        </w:rPr>
        <w:t>RWD</w:t>
      </w:r>
      <w:r>
        <w:rPr>
          <w:rFonts w:ascii="標楷體" w:eastAsia="標楷體" w:hAnsi="標楷體" w:cs="標楷體"/>
          <w:szCs w:val="24"/>
        </w:rPr>
        <w:t>功能，以</w:t>
      </w:r>
      <w:r>
        <w:rPr>
          <w:rFonts w:ascii="標楷體" w:eastAsia="標楷體" w:hAnsi="標楷體" w:cs="標楷體"/>
          <w:szCs w:val="24"/>
        </w:rPr>
        <w:t>Window</w:t>
      </w:r>
      <w:r>
        <w:rPr>
          <w:rFonts w:ascii="標楷體" w:eastAsia="標楷體" w:hAnsi="標楷體" w:cs="標楷體"/>
          <w:szCs w:val="24"/>
        </w:rPr>
        <w:t>、</w:t>
      </w:r>
      <w:r>
        <w:rPr>
          <w:rFonts w:ascii="標楷體" w:eastAsia="標楷體" w:hAnsi="標楷體" w:cs="標楷體"/>
          <w:szCs w:val="24"/>
        </w:rPr>
        <w:t>Android</w:t>
      </w:r>
      <w:r>
        <w:rPr>
          <w:rFonts w:ascii="標楷體" w:eastAsia="標楷體" w:hAnsi="標楷體" w:cs="標楷體"/>
          <w:szCs w:val="24"/>
        </w:rPr>
        <w:t>與</w:t>
      </w:r>
      <w:r>
        <w:rPr>
          <w:rFonts w:ascii="標楷體" w:eastAsia="標楷體" w:hAnsi="標楷體" w:cs="標楷體"/>
          <w:szCs w:val="24"/>
        </w:rPr>
        <w:t>iOS</w:t>
      </w:r>
      <w:r>
        <w:rPr>
          <w:rFonts w:ascii="標楷體" w:eastAsia="標楷體" w:hAnsi="標楷體" w:cs="標楷體"/>
          <w:szCs w:val="24"/>
        </w:rPr>
        <w:t>內</w:t>
      </w:r>
      <w:r>
        <w:rPr>
          <w:rFonts w:ascii="標楷體" w:eastAsia="標楷體" w:hAnsi="標楷體" w:cs="標楷體"/>
          <w:szCs w:val="24"/>
        </w:rPr>
        <w:t>Chrome</w:t>
      </w:r>
      <w:r>
        <w:rPr>
          <w:rFonts w:ascii="標楷體" w:eastAsia="標楷體" w:hAnsi="標楷體" w:cs="標楷體"/>
          <w:szCs w:val="24"/>
        </w:rPr>
        <w:t>瀏覽器為主，支援行動</w:t>
      </w:r>
      <w:proofErr w:type="gramStart"/>
      <w:r>
        <w:rPr>
          <w:rFonts w:ascii="標楷體" w:eastAsia="標楷體" w:hAnsi="標楷體" w:cs="標楷體"/>
          <w:szCs w:val="24"/>
        </w:rPr>
        <w:t>裝置直橫偵測</w:t>
      </w:r>
      <w:proofErr w:type="gramEnd"/>
      <w:r>
        <w:rPr>
          <w:rFonts w:ascii="標楷體" w:eastAsia="標楷體" w:hAnsi="標楷體" w:cs="標楷體"/>
          <w:szCs w:val="24"/>
        </w:rPr>
        <w:t>)</w:t>
      </w:r>
      <w:r>
        <w:rPr>
          <w:rFonts w:ascii="標楷體" w:eastAsia="標楷體" w:hAnsi="標楷體" w:cs="標楷體"/>
          <w:szCs w:val="24"/>
        </w:rPr>
        <w:t>；基於資訊安全考量，不建議採用</w:t>
      </w:r>
      <w:r>
        <w:rPr>
          <w:rFonts w:ascii="標楷體" w:eastAsia="標楷體" w:hAnsi="標楷體" w:cs="標楷體"/>
          <w:szCs w:val="24"/>
        </w:rPr>
        <w:t>App</w:t>
      </w:r>
      <w:r>
        <w:rPr>
          <w:rFonts w:ascii="標楷體" w:eastAsia="標楷體" w:hAnsi="標楷體" w:cs="標楷體"/>
          <w:szCs w:val="24"/>
        </w:rPr>
        <w:t>型態監看</w:t>
      </w:r>
      <w:r>
        <w:rPr>
          <w:rFonts w:ascii="標楷體" w:eastAsia="標楷體" w:hAnsi="標楷體" w:cs="標楷體"/>
          <w:szCs w:val="24"/>
        </w:rPr>
        <w:t>(</w:t>
      </w:r>
      <w:r>
        <w:rPr>
          <w:rFonts w:ascii="標楷體" w:eastAsia="標楷體" w:hAnsi="標楷體" w:cs="標楷體"/>
          <w:szCs w:val="24"/>
        </w:rPr>
        <w:t>可以在</w:t>
      </w:r>
      <w:r>
        <w:rPr>
          <w:rFonts w:ascii="標楷體" w:eastAsia="標楷體" w:hAnsi="標楷體" w:cs="標楷體"/>
          <w:szCs w:val="24"/>
        </w:rPr>
        <w:t>App</w:t>
      </w:r>
      <w:r>
        <w:rPr>
          <w:rFonts w:ascii="標楷體" w:eastAsia="標楷體" w:hAnsi="標楷體" w:cs="標楷體"/>
          <w:szCs w:val="24"/>
        </w:rPr>
        <w:t>內嵌入網頁型態撥放</w:t>
      </w:r>
      <w:r>
        <w:rPr>
          <w:rFonts w:ascii="標楷體" w:eastAsia="標楷體" w:hAnsi="標楷體" w:cs="標楷體"/>
          <w:szCs w:val="24"/>
        </w:rPr>
        <w:t>)</w:t>
      </w:r>
      <w:r>
        <w:rPr>
          <w:rFonts w:ascii="標楷體" w:eastAsia="標楷體" w:hAnsi="標楷體" w:cs="標楷體"/>
          <w:szCs w:val="24"/>
        </w:rPr>
        <w:t>。</w:t>
      </w:r>
    </w:p>
    <w:p w14:paraId="5E94FF6F" w14:textId="77777777" w:rsidR="004C2F8E" w:rsidRDefault="00555F7F">
      <w:pPr>
        <w:pStyle w:val="a5"/>
        <w:numPr>
          <w:ilvl w:val="1"/>
          <w:numId w:val="14"/>
        </w:numPr>
        <w:ind w:left="1047"/>
      </w:pPr>
      <w:r>
        <w:rPr>
          <w:rFonts w:ascii="標楷體" w:eastAsia="標楷體" w:hAnsi="標楷體" w:cs="標楷體"/>
          <w:szCs w:val="24"/>
        </w:rPr>
        <w:t>熱感應監視鏡頭，基本上需具備熱感應與熱成像功能，檢測範圍，至少在距離</w:t>
      </w:r>
      <w:r>
        <w:rPr>
          <w:rFonts w:ascii="標楷體" w:eastAsia="標楷體" w:hAnsi="標楷體" w:cs="標楷體"/>
          <w:szCs w:val="24"/>
        </w:rPr>
        <w:t>5m-</w:t>
      </w:r>
      <w:r>
        <w:rPr>
          <w:rFonts w:ascii="標楷體" w:eastAsia="標楷體" w:hAnsi="標楷體" w:cs="標楷體"/>
          <w:szCs w:val="24"/>
        </w:rPr>
        <w:t>單點範圍</w:t>
      </w:r>
      <w:r>
        <w:rPr>
          <w:rFonts w:ascii="標楷體" w:eastAsia="標楷體" w:hAnsi="標楷體" w:cs="標楷體"/>
          <w:szCs w:val="24"/>
        </w:rPr>
        <w:t xml:space="preserve"> 70cmx70cm</w:t>
      </w:r>
      <w:r>
        <w:rPr>
          <w:rFonts w:ascii="標楷體" w:eastAsia="標楷體" w:hAnsi="標楷體" w:cs="標楷體"/>
          <w:szCs w:val="24"/>
        </w:rPr>
        <w:t>，</w:t>
      </w:r>
      <w:r>
        <w:rPr>
          <w:rFonts w:ascii="標楷體" w:eastAsia="標楷體" w:hAnsi="標楷體" w:cs="標楷體"/>
          <w:szCs w:val="24"/>
        </w:rPr>
        <w:t>8x8mm~384x288mm)</w:t>
      </w:r>
      <w:r>
        <w:rPr>
          <w:rFonts w:ascii="標楷體" w:eastAsia="標楷體" w:hAnsi="標楷體" w:cs="標楷體"/>
          <w:szCs w:val="24"/>
        </w:rPr>
        <w:t>平均溫度超過設定值等以上</w:t>
      </w:r>
    </w:p>
    <w:p w14:paraId="151837E4"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影像識別告警、儲存與回放</w:t>
      </w:r>
    </w:p>
    <w:p w14:paraId="5D24F540" w14:textId="77777777" w:rsidR="004C2F8E" w:rsidRDefault="00555F7F">
      <w:pPr>
        <w:pStyle w:val="a5"/>
        <w:ind w:left="0"/>
        <w:rPr>
          <w:rFonts w:ascii="標楷體" w:eastAsia="標楷體" w:hAnsi="標楷體" w:cs="標楷體"/>
          <w:szCs w:val="24"/>
        </w:rPr>
      </w:pPr>
      <w:r>
        <w:rPr>
          <w:rFonts w:ascii="標楷體" w:eastAsia="標楷體" w:hAnsi="標楷體" w:cs="標楷體"/>
          <w:szCs w:val="24"/>
        </w:rPr>
        <w:lastRenderedPageBreak/>
        <w:t>在補足具有管理單位及保全系統之監視設備之僅影像監視功能特性之不足，則建議下列影像識別告警功能；發出告警同時亦能上傳照片與短影片至指定雲端以利儲存與調</w:t>
      </w:r>
      <w:proofErr w:type="gramStart"/>
      <w:r>
        <w:rPr>
          <w:rFonts w:ascii="標楷體" w:eastAsia="標楷體" w:hAnsi="標楷體" w:cs="標楷體"/>
          <w:szCs w:val="24"/>
        </w:rPr>
        <w:t>閱</w:t>
      </w:r>
      <w:proofErr w:type="gramEnd"/>
      <w:r>
        <w:rPr>
          <w:rFonts w:ascii="標楷體" w:eastAsia="標楷體" w:hAnsi="標楷體" w:cs="標楷體"/>
          <w:szCs w:val="24"/>
        </w:rPr>
        <w:t>，其空間大約可以支持單支網路監視器七天儲存空間。</w:t>
      </w:r>
    </w:p>
    <w:p w14:paraId="6DE186C4" w14:textId="77777777" w:rsidR="004C2F8E" w:rsidRDefault="00555F7F">
      <w:pPr>
        <w:pStyle w:val="a5"/>
        <w:numPr>
          <w:ilvl w:val="2"/>
          <w:numId w:val="14"/>
        </w:numPr>
        <w:ind w:left="1047"/>
      </w:pPr>
      <w:r>
        <w:rPr>
          <w:rFonts w:ascii="標楷體" w:eastAsia="標楷體" w:hAnsi="標楷體" w:cs="標楷體"/>
          <w:szCs w:val="24"/>
        </w:rPr>
        <w:t>可見光部分，須具備電子圍籬</w:t>
      </w:r>
      <w:r>
        <w:rPr>
          <w:rFonts w:ascii="標楷體" w:eastAsia="標楷體" w:hAnsi="標楷體" w:cs="標楷體"/>
          <w:szCs w:val="24"/>
        </w:rPr>
        <w:t>(Geo-Fence)</w:t>
      </w:r>
      <w:r>
        <w:rPr>
          <w:rFonts w:ascii="標楷體" w:eastAsia="標楷體" w:hAnsi="標楷體" w:cs="標楷體"/>
          <w:szCs w:val="24"/>
        </w:rPr>
        <w:t>、動作與聲響偵測，並具備觸發後</w:t>
      </w:r>
      <w:r>
        <w:rPr>
          <w:rFonts w:ascii="標楷體" w:eastAsia="標楷體" w:hAnsi="標楷體" w:cs="標楷體"/>
          <w:szCs w:val="24"/>
        </w:rPr>
        <w:t>Email</w:t>
      </w:r>
      <w:r>
        <w:rPr>
          <w:rFonts w:ascii="標楷體" w:eastAsia="標楷體" w:hAnsi="標楷體" w:cs="標楷體"/>
          <w:szCs w:val="24"/>
        </w:rPr>
        <w:t>告警通知等功能。</w:t>
      </w:r>
    </w:p>
    <w:p w14:paraId="7FFC0A54" w14:textId="77777777" w:rsidR="004C2F8E" w:rsidRDefault="00555F7F">
      <w:pPr>
        <w:pStyle w:val="a5"/>
        <w:numPr>
          <w:ilvl w:val="2"/>
          <w:numId w:val="14"/>
        </w:numPr>
        <w:ind w:left="1047"/>
        <w:rPr>
          <w:rFonts w:ascii="標楷體" w:eastAsia="標楷體" w:hAnsi="標楷體" w:cs="標楷體"/>
          <w:szCs w:val="24"/>
        </w:rPr>
      </w:pPr>
      <w:r>
        <w:rPr>
          <w:rFonts w:ascii="標楷體" w:eastAsia="標楷體" w:hAnsi="標楷體" w:cs="標楷體"/>
          <w:szCs w:val="24"/>
        </w:rPr>
        <w:t>熱感應部分，須具備</w:t>
      </w:r>
      <w:proofErr w:type="gramStart"/>
      <w:r>
        <w:rPr>
          <w:rFonts w:ascii="標楷體" w:eastAsia="標楷體" w:hAnsi="標楷體" w:cs="標楷體"/>
          <w:szCs w:val="24"/>
        </w:rPr>
        <w:t>偵</w:t>
      </w:r>
      <w:proofErr w:type="gramEnd"/>
      <w:r>
        <w:rPr>
          <w:rFonts w:ascii="標楷體" w:eastAsia="標楷體" w:hAnsi="標楷體" w:cs="標楷體"/>
          <w:szCs w:val="24"/>
        </w:rPr>
        <w:t>火、</w:t>
      </w:r>
      <w:proofErr w:type="gramStart"/>
      <w:r>
        <w:rPr>
          <w:rFonts w:ascii="標楷體" w:eastAsia="標楷體" w:hAnsi="標楷體" w:cs="標楷體"/>
          <w:szCs w:val="24"/>
        </w:rPr>
        <w:t>偵煙與</w:t>
      </w:r>
      <w:proofErr w:type="gramEnd"/>
      <w:r>
        <w:rPr>
          <w:rFonts w:ascii="標楷體" w:eastAsia="標楷體" w:hAnsi="標楷體" w:cs="標楷體"/>
          <w:szCs w:val="24"/>
        </w:rPr>
        <w:t>發出告警功能；</w:t>
      </w:r>
    </w:p>
    <w:p w14:paraId="032545E9" w14:textId="77777777" w:rsidR="004C2F8E" w:rsidRDefault="00555F7F">
      <w:pPr>
        <w:pStyle w:val="a5"/>
        <w:numPr>
          <w:ilvl w:val="0"/>
          <w:numId w:val="14"/>
        </w:numPr>
        <w:ind w:left="905"/>
        <w:rPr>
          <w:rFonts w:ascii="標楷體" w:eastAsia="標楷體" w:hAnsi="標楷體" w:cs="標楷體"/>
          <w:szCs w:val="24"/>
        </w:rPr>
      </w:pPr>
      <w:proofErr w:type="gramStart"/>
      <w:r>
        <w:rPr>
          <w:rFonts w:ascii="標楷體" w:eastAsia="標楷體" w:hAnsi="標楷體" w:cs="標楷體"/>
          <w:szCs w:val="24"/>
        </w:rPr>
        <w:t>物聯網</w:t>
      </w:r>
      <w:proofErr w:type="gramEnd"/>
      <w:r>
        <w:rPr>
          <w:rFonts w:ascii="標楷體" w:eastAsia="標楷體" w:hAnsi="標楷體" w:cs="標楷體"/>
          <w:szCs w:val="24"/>
        </w:rPr>
        <w:t>環境感知偵測器</w:t>
      </w:r>
    </w:p>
    <w:p w14:paraId="47F7A5D4" w14:textId="77777777" w:rsidR="004C2F8E" w:rsidRDefault="00555F7F">
      <w:pPr>
        <w:pStyle w:val="a5"/>
        <w:ind w:left="0"/>
      </w:pPr>
      <w:r>
        <w:rPr>
          <w:rFonts w:ascii="標楷體" w:eastAsia="標楷體" w:hAnsi="標楷體" w:cs="標楷體"/>
          <w:szCs w:val="24"/>
        </w:rPr>
        <w:t>環境感知偵測器須與伺服器或邊緣運算閘道器連線，並將數據儲存至雲端之指定目錄，以利平台調閱與整合；建議以下規格，通訊協議可以兼容</w:t>
      </w:r>
      <w:r>
        <w:rPr>
          <w:rFonts w:ascii="標楷體" w:eastAsia="標楷體" w:hAnsi="標楷體" w:cs="標楷體"/>
          <w:szCs w:val="24"/>
        </w:rPr>
        <w:t xml:space="preserve">MQTT@ </w:t>
      </w:r>
      <w:r>
        <w:rPr>
          <w:rFonts w:ascii="標楷體" w:eastAsia="標楷體" w:hAnsi="標楷體" w:cs="標楷體"/>
          <w:szCs w:val="24"/>
        </w:rPr>
        <w:t>與</w:t>
      </w:r>
      <w:r>
        <w:rPr>
          <w:rFonts w:ascii="標楷體" w:eastAsia="標楷體" w:hAnsi="標楷體" w:cs="標楷體"/>
          <w:szCs w:val="24"/>
        </w:rPr>
        <w:t>RESTful HTTP</w:t>
      </w:r>
      <w:proofErr w:type="gramStart"/>
      <w:r>
        <w:rPr>
          <w:rFonts w:ascii="標楷體" w:eastAsia="標楷體" w:hAnsi="標楷體" w:cs="標楷體"/>
          <w:szCs w:val="24"/>
        </w:rPr>
        <w:t>工業物聯網</w:t>
      </w:r>
      <w:proofErr w:type="gramEnd"/>
      <w:r>
        <w:rPr>
          <w:rFonts w:ascii="標楷體" w:eastAsia="標楷體" w:hAnsi="標楷體" w:cs="標楷體"/>
          <w:szCs w:val="24"/>
        </w:rPr>
        <w:t>開放協議外，若可兼容</w:t>
      </w:r>
      <w:r>
        <w:rPr>
          <w:rFonts w:ascii="標楷體" w:eastAsia="標楷體" w:hAnsi="標楷體" w:cs="標楷體"/>
          <w:szCs w:val="24"/>
        </w:rPr>
        <w:t>UNO(</w:t>
      </w:r>
      <w:r>
        <w:rPr>
          <w:rFonts w:ascii="標楷體" w:eastAsia="標楷體" w:hAnsi="標楷體" w:cs="標楷體"/>
          <w:szCs w:val="24"/>
        </w:rPr>
        <w:t>台灣</w:t>
      </w:r>
      <w:r>
        <w:rPr>
          <w:rFonts w:ascii="標楷體" w:eastAsia="標楷體" w:hAnsi="標楷體" w:cs="標楷體"/>
          <w:szCs w:val="24"/>
        </w:rPr>
        <w:t>Delta)</w:t>
      </w:r>
      <w:r>
        <w:rPr>
          <w:rFonts w:ascii="標楷體" w:eastAsia="標楷體" w:hAnsi="標楷體" w:cs="標楷體"/>
          <w:szCs w:val="24"/>
        </w:rPr>
        <w:t>與</w:t>
      </w:r>
      <w:r>
        <w:rPr>
          <w:rFonts w:ascii="標楷體" w:eastAsia="標楷體" w:hAnsi="標楷體" w:cs="標楷體"/>
          <w:szCs w:val="24"/>
        </w:rPr>
        <w:t>HomeKit(</w:t>
      </w:r>
      <w:r>
        <w:rPr>
          <w:rFonts w:ascii="標楷體" w:eastAsia="標楷體" w:hAnsi="標楷體" w:cs="標楷體"/>
          <w:szCs w:val="24"/>
        </w:rPr>
        <w:t>美國</w:t>
      </w:r>
      <w:r>
        <w:rPr>
          <w:rFonts w:ascii="標楷體" w:eastAsia="標楷體" w:hAnsi="標楷體" w:cs="標楷體"/>
          <w:szCs w:val="24"/>
        </w:rPr>
        <w:t>Apple)</w:t>
      </w:r>
      <w:r>
        <w:rPr>
          <w:rFonts w:ascii="標楷體" w:eastAsia="標楷體" w:hAnsi="標楷體" w:cs="標楷體"/>
          <w:szCs w:val="24"/>
        </w:rPr>
        <w:t>等協議為優。</w:t>
      </w:r>
    </w:p>
    <w:p w14:paraId="02A199FA" w14:textId="77777777" w:rsidR="004C2F8E" w:rsidRDefault="00555F7F">
      <w:pPr>
        <w:pStyle w:val="a5"/>
        <w:numPr>
          <w:ilvl w:val="1"/>
          <w:numId w:val="14"/>
        </w:numPr>
        <w:ind w:left="1047"/>
      </w:pPr>
      <w:r>
        <w:rPr>
          <w:rFonts w:ascii="標楷體" w:eastAsia="標楷體" w:hAnsi="標楷體" w:cs="標楷體"/>
          <w:szCs w:val="24"/>
        </w:rPr>
        <w:t>溫濕度偵測，具備電池，可透過</w:t>
      </w:r>
      <w:proofErr w:type="spellStart"/>
      <w:r>
        <w:rPr>
          <w:rFonts w:ascii="標楷體" w:eastAsia="標楷體" w:hAnsi="標楷體" w:cs="標楷體"/>
          <w:szCs w:val="24"/>
        </w:rPr>
        <w:t>WiFi</w:t>
      </w:r>
      <w:proofErr w:type="spellEnd"/>
      <w:r>
        <w:rPr>
          <w:rFonts w:ascii="標楷體" w:eastAsia="標楷體" w:hAnsi="標楷體" w:cs="標楷體"/>
          <w:szCs w:val="24"/>
        </w:rPr>
        <w:t>或藍牙傳輸之產品；以利放置在開放空間</w:t>
      </w:r>
      <w:proofErr w:type="gramStart"/>
      <w:r>
        <w:rPr>
          <w:rFonts w:ascii="標楷體" w:eastAsia="標楷體" w:hAnsi="標楷體" w:cs="標楷體"/>
          <w:szCs w:val="24"/>
        </w:rPr>
        <w:t>與展櫃內</w:t>
      </w:r>
      <w:proofErr w:type="gramEnd"/>
      <w:r>
        <w:rPr>
          <w:rFonts w:ascii="標楷體" w:eastAsia="標楷體" w:hAnsi="標楷體" w:cs="標楷體"/>
          <w:szCs w:val="24"/>
        </w:rPr>
        <w:t>；室溫偵測</w:t>
      </w:r>
      <w:r>
        <w:rPr>
          <w:rFonts w:ascii="標楷體" w:eastAsia="標楷體" w:hAnsi="標楷體" w:cs="標楷體"/>
          <w:szCs w:val="24"/>
        </w:rPr>
        <w:t>0~80 °C ±1.0 °C</w:t>
      </w:r>
      <w:r>
        <w:rPr>
          <w:rFonts w:ascii="標楷體" w:eastAsia="標楷體" w:hAnsi="標楷體" w:cs="標楷體"/>
          <w:szCs w:val="24"/>
        </w:rPr>
        <w:t>，濕度偵測</w:t>
      </w:r>
      <w:r>
        <w:rPr>
          <w:rFonts w:ascii="標楷體" w:eastAsia="標楷體" w:hAnsi="標楷體" w:cs="標楷體"/>
          <w:szCs w:val="24"/>
        </w:rPr>
        <w:t>0-99</w:t>
      </w:r>
      <w:r>
        <w:rPr>
          <w:rFonts w:ascii="標楷體" w:eastAsia="標楷體" w:hAnsi="標楷體" w:cs="標楷體"/>
          <w:szCs w:val="24"/>
        </w:rPr>
        <w:t>％</w:t>
      </w:r>
      <w:r>
        <w:rPr>
          <w:rFonts w:ascii="標楷體" w:eastAsia="標楷體" w:hAnsi="標楷體" w:cs="標楷體"/>
          <w:szCs w:val="24"/>
        </w:rPr>
        <w:t>RH ±1</w:t>
      </w:r>
      <w:r>
        <w:rPr>
          <w:rFonts w:ascii="標楷體" w:eastAsia="標楷體" w:hAnsi="標楷體" w:cs="標楷體"/>
          <w:szCs w:val="24"/>
        </w:rPr>
        <w:t>％</w:t>
      </w:r>
      <w:r>
        <w:rPr>
          <w:rFonts w:ascii="標楷體" w:eastAsia="標楷體" w:hAnsi="標楷體" w:cs="標楷體"/>
          <w:szCs w:val="24"/>
        </w:rPr>
        <w:t>RH</w:t>
      </w:r>
      <w:r>
        <w:rPr>
          <w:rFonts w:ascii="標楷體" w:eastAsia="標楷體" w:hAnsi="標楷體" w:cs="標楷體"/>
          <w:szCs w:val="24"/>
        </w:rPr>
        <w:t>。並可識別同一空間多個溫室度計識別與偵測，同時支援戶外、室內與不同</w:t>
      </w:r>
      <w:proofErr w:type="gramStart"/>
      <w:r>
        <w:rPr>
          <w:rFonts w:ascii="標楷體" w:eastAsia="標楷體" w:hAnsi="標楷體" w:cs="標楷體"/>
          <w:szCs w:val="24"/>
        </w:rPr>
        <w:t>展櫃置</w:t>
      </w:r>
      <w:proofErr w:type="gramEnd"/>
      <w:r>
        <w:rPr>
          <w:rFonts w:ascii="標楷體" w:eastAsia="標楷體" w:hAnsi="標楷體" w:cs="標楷體"/>
          <w:szCs w:val="24"/>
        </w:rPr>
        <w:t>放與無線讀取，建議每</w:t>
      </w:r>
      <w:proofErr w:type="gramStart"/>
      <w:r>
        <w:rPr>
          <w:rFonts w:ascii="標楷體" w:eastAsia="標楷體" w:hAnsi="標楷體" w:cs="標楷體"/>
          <w:szCs w:val="24"/>
        </w:rPr>
        <w:t>個</w:t>
      </w:r>
      <w:proofErr w:type="gramEnd"/>
      <w:r>
        <w:rPr>
          <w:rFonts w:ascii="標楷體" w:eastAsia="標楷體" w:hAnsi="標楷體" w:cs="標楷體"/>
          <w:szCs w:val="24"/>
        </w:rPr>
        <w:t>空間數量可達</w:t>
      </w:r>
      <w:r>
        <w:rPr>
          <w:rFonts w:ascii="標楷體" w:eastAsia="標楷體" w:hAnsi="標楷體" w:cs="標楷體"/>
          <w:szCs w:val="24"/>
        </w:rPr>
        <w:t>10</w:t>
      </w:r>
      <w:r>
        <w:rPr>
          <w:rFonts w:ascii="標楷體" w:eastAsia="標楷體" w:hAnsi="標楷體" w:cs="標楷體"/>
          <w:szCs w:val="24"/>
        </w:rPr>
        <w:t>組以上，但因應空間複雜性，容易受通訊干擾影響設置距離。</w:t>
      </w:r>
    </w:p>
    <w:p w14:paraId="0C9CBBC7" w14:textId="77777777" w:rsidR="004C2F8E" w:rsidRDefault="00555F7F">
      <w:pPr>
        <w:pStyle w:val="a5"/>
        <w:numPr>
          <w:ilvl w:val="1"/>
          <w:numId w:val="14"/>
        </w:numPr>
        <w:ind w:left="1047"/>
      </w:pPr>
      <w:r>
        <w:rPr>
          <w:rFonts w:ascii="標楷體" w:eastAsia="標楷體" w:hAnsi="標楷體" w:cs="標楷體"/>
          <w:szCs w:val="24"/>
        </w:rPr>
        <w:t>資料協議，感測器產生資料，請透過</w:t>
      </w:r>
      <w:r>
        <w:rPr>
          <w:rFonts w:ascii="標楷體" w:eastAsia="標楷體" w:hAnsi="標楷體" w:cs="標楷體"/>
          <w:szCs w:val="24"/>
        </w:rPr>
        <w:t>XML</w:t>
      </w:r>
      <w:r>
        <w:rPr>
          <w:rFonts w:ascii="標楷體" w:eastAsia="標楷體" w:hAnsi="標楷體" w:cs="標楷體"/>
          <w:szCs w:val="24"/>
        </w:rPr>
        <w:t>、</w:t>
      </w:r>
      <w:r>
        <w:rPr>
          <w:rFonts w:ascii="標楷體" w:eastAsia="標楷體" w:hAnsi="標楷體" w:cs="標楷體"/>
          <w:szCs w:val="24"/>
        </w:rPr>
        <w:t>JOSN</w:t>
      </w:r>
      <w:r>
        <w:rPr>
          <w:rFonts w:ascii="標楷體" w:eastAsia="標楷體" w:hAnsi="標楷體" w:cs="標楷體"/>
          <w:szCs w:val="24"/>
        </w:rPr>
        <w:t>等政府開放性資料</w:t>
      </w:r>
      <w:r>
        <w:rPr>
          <w:rFonts w:ascii="標楷體" w:eastAsia="標楷體" w:hAnsi="標楷體" w:cs="標楷體"/>
          <w:szCs w:val="24"/>
        </w:rPr>
        <w:t>(</w:t>
      </w:r>
      <w:proofErr w:type="spellStart"/>
      <w:r>
        <w:rPr>
          <w:rFonts w:ascii="標楷體" w:eastAsia="標楷體" w:hAnsi="標楷體" w:cs="標楷體"/>
          <w:szCs w:val="24"/>
        </w:rPr>
        <w:t>OpenData</w:t>
      </w:r>
      <w:proofErr w:type="spellEnd"/>
      <w:r>
        <w:rPr>
          <w:rFonts w:ascii="標楷體" w:eastAsia="標楷體" w:hAnsi="標楷體" w:cs="標楷體"/>
          <w:szCs w:val="24"/>
        </w:rPr>
        <w:t>)</w:t>
      </w:r>
      <w:r>
        <w:rPr>
          <w:rFonts w:ascii="標楷體" w:eastAsia="標楷體" w:hAnsi="標楷體" w:cs="標楷體"/>
          <w:szCs w:val="24"/>
        </w:rPr>
        <w:t>方式傳輸至「古物監測平台」統籌儲存，以利專家學者下載區間分析。</w:t>
      </w:r>
    </w:p>
    <w:p w14:paraId="73DC7E5C" w14:textId="77777777" w:rsidR="004C2F8E" w:rsidRDefault="00555F7F">
      <w:pPr>
        <w:pStyle w:val="a5"/>
        <w:numPr>
          <w:ilvl w:val="0"/>
          <w:numId w:val="14"/>
        </w:numPr>
        <w:ind w:left="905"/>
        <w:rPr>
          <w:rFonts w:ascii="標楷體" w:eastAsia="標楷體" w:hAnsi="標楷體" w:cs="標楷體"/>
          <w:szCs w:val="24"/>
        </w:rPr>
      </w:pPr>
      <w:r>
        <w:rPr>
          <w:rFonts w:ascii="標楷體" w:eastAsia="標楷體" w:hAnsi="標楷體" w:cs="標楷體"/>
          <w:szCs w:val="24"/>
        </w:rPr>
        <w:t>施工與維護建議</w:t>
      </w:r>
    </w:p>
    <w:p w14:paraId="6CE881AD"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因應古物所在環境較為敏感與脆弱，本案目的亦在於加強古物防盜</w:t>
      </w:r>
      <w:proofErr w:type="gramStart"/>
      <w:r>
        <w:rPr>
          <w:rFonts w:ascii="標楷體" w:eastAsia="標楷體" w:hAnsi="標楷體" w:cs="標楷體"/>
          <w:szCs w:val="24"/>
        </w:rPr>
        <w:t>減災等智慧型</w:t>
      </w:r>
      <w:proofErr w:type="gramEnd"/>
      <w:r>
        <w:rPr>
          <w:rFonts w:ascii="標楷體" w:eastAsia="標楷體" w:hAnsi="標楷體" w:cs="標楷體"/>
          <w:szCs w:val="24"/>
        </w:rPr>
        <w:t>遠端管理之目的，其施工材料須優先考慮防火材質，而施工配</w:t>
      </w:r>
      <w:proofErr w:type="gramStart"/>
      <w:r>
        <w:rPr>
          <w:rFonts w:ascii="標楷體" w:eastAsia="標楷體" w:hAnsi="標楷體" w:cs="標楷體"/>
          <w:szCs w:val="24"/>
        </w:rPr>
        <w:t>線須可慮</w:t>
      </w:r>
      <w:proofErr w:type="gramEnd"/>
      <w:r>
        <w:rPr>
          <w:rFonts w:ascii="標楷體" w:eastAsia="標楷體" w:hAnsi="標楷體" w:cs="標楷體"/>
          <w:szCs w:val="24"/>
        </w:rPr>
        <w:t>壓條或配管方式進行；</w:t>
      </w:r>
    </w:p>
    <w:p w14:paraId="2EC3BAEA" w14:textId="77777777" w:rsidR="004C2F8E" w:rsidRDefault="00555F7F">
      <w:pPr>
        <w:pStyle w:val="a5"/>
        <w:numPr>
          <w:ilvl w:val="1"/>
          <w:numId w:val="14"/>
        </w:numPr>
        <w:ind w:left="1047"/>
      </w:pPr>
      <w:r>
        <w:rPr>
          <w:rFonts w:ascii="標楷體" w:eastAsia="標楷體" w:hAnsi="標楷體" w:cs="標楷體"/>
          <w:szCs w:val="24"/>
        </w:rPr>
        <w:t>施工前須繪製配置圖</w:t>
      </w:r>
      <w:r>
        <w:rPr>
          <w:rFonts w:ascii="標楷體" w:eastAsia="標楷體" w:hAnsi="標楷體" w:cs="標楷體"/>
          <w:szCs w:val="24"/>
        </w:rPr>
        <w:t>(</w:t>
      </w:r>
      <w:r>
        <w:rPr>
          <w:rFonts w:ascii="標楷體" w:eastAsia="標楷體" w:hAnsi="標楷體" w:cs="標楷體"/>
          <w:szCs w:val="24"/>
        </w:rPr>
        <w:t>具備比例尺</w:t>
      </w:r>
      <w:r>
        <w:rPr>
          <w:rFonts w:ascii="標楷體" w:eastAsia="標楷體" w:hAnsi="標楷體" w:cs="標楷體"/>
          <w:szCs w:val="24"/>
        </w:rPr>
        <w:t>)</w:t>
      </w:r>
      <w:r>
        <w:rPr>
          <w:rFonts w:ascii="標楷體" w:eastAsia="標楷體" w:hAnsi="標楷體" w:cs="標楷體"/>
          <w:szCs w:val="24"/>
        </w:rPr>
        <w:t>，並標示相關新設設備與既有設備位置，其圖檔應是可編輯之檔案，放置雲端資料夾，透過</w:t>
      </w:r>
      <w:proofErr w:type="spellStart"/>
      <w:r>
        <w:rPr>
          <w:rFonts w:ascii="標楷體" w:eastAsia="標楷體" w:hAnsi="標楷體" w:cs="標楷體"/>
          <w:szCs w:val="24"/>
        </w:rPr>
        <w:t>QRcode</w:t>
      </w:r>
      <w:proofErr w:type="spellEnd"/>
      <w:r>
        <w:rPr>
          <w:rFonts w:ascii="標楷體" w:eastAsia="標楷體" w:hAnsi="標楷體" w:cs="標楷體"/>
          <w:szCs w:val="24"/>
        </w:rPr>
        <w:t>分享連結；</w:t>
      </w:r>
    </w:p>
    <w:p w14:paraId="25E68098"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施工須考慮收納箱空間與擺放位置，收納</w:t>
      </w:r>
      <w:proofErr w:type="gramStart"/>
      <w:r>
        <w:rPr>
          <w:rFonts w:ascii="標楷體" w:eastAsia="標楷體" w:hAnsi="標楷體" w:cs="標楷體"/>
          <w:szCs w:val="24"/>
        </w:rPr>
        <w:t>箱須離</w:t>
      </w:r>
      <w:proofErr w:type="gramEnd"/>
      <w:r>
        <w:rPr>
          <w:rFonts w:ascii="標楷體" w:eastAsia="標楷體" w:hAnsi="標楷體" w:cs="標楷體"/>
          <w:szCs w:val="24"/>
        </w:rPr>
        <w:t>地一米以上，避免淹水時導致短路；</w:t>
      </w:r>
      <w:proofErr w:type="gramStart"/>
      <w:r>
        <w:rPr>
          <w:rFonts w:ascii="標楷體" w:eastAsia="標楷體" w:hAnsi="標楷體" w:cs="標楷體"/>
          <w:szCs w:val="24"/>
        </w:rPr>
        <w:t>收納箱須上鎖</w:t>
      </w:r>
      <w:proofErr w:type="gramEnd"/>
      <w:r>
        <w:rPr>
          <w:rFonts w:ascii="標楷體" w:eastAsia="標楷體" w:hAnsi="標楷體" w:cs="標楷體"/>
          <w:szCs w:val="24"/>
        </w:rPr>
        <w:t>，並於收納</w:t>
      </w:r>
      <w:proofErr w:type="gramStart"/>
      <w:r>
        <w:rPr>
          <w:rFonts w:ascii="標楷體" w:eastAsia="標楷體" w:hAnsi="標楷體" w:cs="標楷體"/>
          <w:szCs w:val="24"/>
        </w:rPr>
        <w:t>箱外蓋清楚</w:t>
      </w:r>
      <w:proofErr w:type="gramEnd"/>
      <w:r>
        <w:rPr>
          <w:rFonts w:ascii="標楷體" w:eastAsia="標楷體" w:hAnsi="標楷體" w:cs="標楷體"/>
          <w:szCs w:val="24"/>
        </w:rPr>
        <w:t>標示負責單位與保固起訖時間；收納</w:t>
      </w:r>
      <w:proofErr w:type="gramStart"/>
      <w:r>
        <w:rPr>
          <w:rFonts w:ascii="標楷體" w:eastAsia="標楷體" w:hAnsi="標楷體" w:cs="標楷體"/>
          <w:szCs w:val="24"/>
        </w:rPr>
        <w:t>箱外蓋內側</w:t>
      </w:r>
      <w:proofErr w:type="gramEnd"/>
      <w:r>
        <w:rPr>
          <w:rFonts w:ascii="標楷體" w:eastAsia="標楷體" w:hAnsi="標楷體" w:cs="標楷體"/>
          <w:szCs w:val="24"/>
        </w:rPr>
        <w:t>須標示收納箱配置圖與功能說明；網路設備須標示設備帳號密碼等登入權限。</w:t>
      </w:r>
    </w:p>
    <w:p w14:paraId="16E01C0A"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施工建議會同保管單位熟悉之水電修繕人員，或者委託保管單位水電修繕人員，以利統籌與延續管理；</w:t>
      </w:r>
    </w:p>
    <w:p w14:paraId="2EA076CA" w14:textId="77777777" w:rsidR="004C2F8E" w:rsidRDefault="00555F7F">
      <w:pPr>
        <w:pStyle w:val="a5"/>
        <w:numPr>
          <w:ilvl w:val="0"/>
          <w:numId w:val="14"/>
        </w:numPr>
        <w:ind w:left="905"/>
        <w:rPr>
          <w:rFonts w:ascii="標楷體" w:eastAsia="標楷體" w:hAnsi="標楷體" w:cs="標楷體"/>
          <w:szCs w:val="24"/>
        </w:rPr>
      </w:pPr>
      <w:r>
        <w:rPr>
          <w:rFonts w:ascii="標楷體" w:eastAsia="標楷體" w:hAnsi="標楷體" w:cs="標楷體"/>
          <w:szCs w:val="24"/>
        </w:rPr>
        <w:t>連線與</w:t>
      </w:r>
      <w:proofErr w:type="gramStart"/>
      <w:r>
        <w:rPr>
          <w:rFonts w:ascii="標楷體" w:eastAsia="標楷體" w:hAnsi="標楷體" w:cs="標楷體"/>
          <w:szCs w:val="24"/>
        </w:rPr>
        <w:t>介</w:t>
      </w:r>
      <w:proofErr w:type="gramEnd"/>
      <w:r>
        <w:rPr>
          <w:rFonts w:ascii="標楷體" w:eastAsia="標楷體" w:hAnsi="標楷體" w:cs="標楷體"/>
          <w:szCs w:val="24"/>
        </w:rPr>
        <w:t>接</w:t>
      </w:r>
    </w:p>
    <w:p w14:paraId="5CF9DDFA" w14:textId="77777777" w:rsidR="004C2F8E" w:rsidRDefault="00555F7F">
      <w:pPr>
        <w:pStyle w:val="a5"/>
        <w:numPr>
          <w:ilvl w:val="1"/>
          <w:numId w:val="14"/>
        </w:numPr>
        <w:ind w:left="1047"/>
        <w:rPr>
          <w:rFonts w:ascii="標楷體" w:eastAsia="標楷體" w:hAnsi="標楷體" w:cs="標楷體"/>
          <w:szCs w:val="24"/>
        </w:rPr>
      </w:pPr>
      <w:r>
        <w:rPr>
          <w:rFonts w:ascii="標楷體" w:eastAsia="標楷體" w:hAnsi="標楷體" w:cs="標楷體"/>
          <w:szCs w:val="24"/>
        </w:rPr>
        <w:t>相關設備須考慮與「古物智慧型監測平台」連線與通信協議，設備</w:t>
      </w:r>
      <w:proofErr w:type="gramStart"/>
      <w:r>
        <w:rPr>
          <w:rFonts w:ascii="標楷體" w:eastAsia="標楷體" w:hAnsi="標楷體" w:cs="標楷體"/>
          <w:szCs w:val="24"/>
        </w:rPr>
        <w:t>兼</w:t>
      </w:r>
      <w:r>
        <w:rPr>
          <w:rFonts w:ascii="標楷體" w:eastAsia="標楷體" w:hAnsi="標楷體" w:cs="標楷體"/>
          <w:szCs w:val="24"/>
        </w:rPr>
        <w:lastRenderedPageBreak/>
        <w:t>容性相關</w:t>
      </w:r>
      <w:proofErr w:type="gramEnd"/>
      <w:r>
        <w:rPr>
          <w:rFonts w:ascii="標楷體" w:eastAsia="標楷體" w:hAnsi="標楷體" w:cs="標楷體"/>
          <w:szCs w:val="24"/>
        </w:rPr>
        <w:t>問題。</w:t>
      </w:r>
    </w:p>
    <w:p w14:paraId="78C59B4E" w14:textId="77777777" w:rsidR="004C2F8E" w:rsidRDefault="00555F7F">
      <w:pPr>
        <w:pStyle w:val="a5"/>
        <w:numPr>
          <w:ilvl w:val="1"/>
          <w:numId w:val="14"/>
        </w:numPr>
        <w:ind w:left="1047"/>
      </w:pPr>
      <w:r>
        <w:rPr>
          <w:rFonts w:ascii="標楷體" w:eastAsia="標楷體" w:hAnsi="標楷體" w:cs="標楷體"/>
          <w:szCs w:val="24"/>
        </w:rPr>
        <w:t>自採購設備，請按實體</w:t>
      </w:r>
      <w:r>
        <w:rPr>
          <w:rFonts w:ascii="標楷體" w:eastAsia="標楷體" w:hAnsi="標楷體" w:cs="標楷體"/>
          <w:szCs w:val="24"/>
        </w:rPr>
        <w:t>IP</w:t>
      </w:r>
      <w:r>
        <w:rPr>
          <w:rFonts w:ascii="標楷體" w:eastAsia="標楷體" w:hAnsi="標楷體" w:cs="標楷體"/>
          <w:szCs w:val="24"/>
        </w:rPr>
        <w:t>與本平台對接</w:t>
      </w:r>
    </w:p>
    <w:p w14:paraId="4FE3F738" w14:textId="77777777" w:rsidR="004C2F8E" w:rsidRDefault="004C2F8E">
      <w:pPr>
        <w:pStyle w:val="a5"/>
        <w:spacing w:line="400" w:lineRule="exact"/>
        <w:ind w:left="0"/>
        <w:rPr>
          <w:rFonts w:ascii="標楷體" w:eastAsia="標楷體" w:hAnsi="標楷體" w:cs="標楷體"/>
          <w:szCs w:val="24"/>
        </w:rPr>
      </w:pPr>
    </w:p>
    <w:sectPr w:rsidR="004C2F8E">
      <w:headerReference w:type="default" r:id="rId8"/>
      <w:pgSz w:w="11906" w:h="16838"/>
      <w:pgMar w:top="1440" w:right="1700" w:bottom="1440" w:left="1800" w:header="851" w:footer="720" w:gutter="0"/>
      <w:cols w:space="720"/>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83B6" w14:textId="77777777" w:rsidR="00555F7F" w:rsidRDefault="00555F7F">
      <w:r>
        <w:separator/>
      </w:r>
    </w:p>
  </w:endnote>
  <w:endnote w:type="continuationSeparator" w:id="0">
    <w:p w14:paraId="01E3EAF7" w14:textId="77777777" w:rsidR="00555F7F" w:rsidRDefault="005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思源黑體 TW">
    <w:charset w:val="00"/>
    <w:family w:val="auto"/>
    <w:pitch w:val="variable"/>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DFKaiShu-SB-Estd-BF, 'Malgun G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D238" w14:textId="77777777" w:rsidR="00555F7F" w:rsidRDefault="00555F7F">
      <w:r>
        <w:rPr>
          <w:color w:val="000000"/>
        </w:rPr>
        <w:separator/>
      </w:r>
    </w:p>
  </w:footnote>
  <w:footnote w:type="continuationSeparator" w:id="0">
    <w:p w14:paraId="0A48D5E1" w14:textId="77777777" w:rsidR="00555F7F" w:rsidRDefault="00555F7F">
      <w:r>
        <w:continuationSeparator/>
      </w:r>
    </w:p>
  </w:footnote>
  <w:footnote w:id="1">
    <w:p w14:paraId="55CBA120" w14:textId="77777777" w:rsidR="004C2F8E" w:rsidRDefault="00555F7F">
      <w:pPr>
        <w:pStyle w:val="Footnote"/>
      </w:pPr>
      <w:r>
        <w:rPr>
          <w:rStyle w:val="af4"/>
        </w:rPr>
        <w:footnoteRef/>
      </w:r>
      <w:r>
        <w:t xml:space="preserve"> </w:t>
      </w:r>
      <w:r>
        <w:t>古物智慧型監測規格僅為參考，相關系統介街問題，可洽本局古物遺址組承辦人劉小姐，電話</w:t>
      </w:r>
      <w:r>
        <w:t>04-2217-7622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CB54" w14:textId="77777777" w:rsidR="00555F7F" w:rsidRDefault="00555F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2BAB"/>
    <w:multiLevelType w:val="multilevel"/>
    <w:tmpl w:val="D8749270"/>
    <w:styleLink w:val="WW8Num66"/>
    <w:lvl w:ilvl="0">
      <w:start w:val="1"/>
      <w:numFmt w:val="japaneseCounting"/>
      <w:lvlText w:val="(%1)"/>
      <w:lvlJc w:val="left"/>
      <w:pPr>
        <w:ind w:left="1004" w:hanging="720"/>
      </w:pPr>
      <w:rPr>
        <w:rFonts w:ascii="標楷體" w:eastAsia="標楷體" w:hAnsi="標楷體" w:cs="標楷體"/>
        <w:b w:val="0"/>
        <w:color w:val="000000"/>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 w15:restartNumberingAfterBreak="0">
    <w:nsid w:val="03BC7916"/>
    <w:multiLevelType w:val="multilevel"/>
    <w:tmpl w:val="081A337C"/>
    <w:styleLink w:val="WW8Num53"/>
    <w:lvl w:ilvl="0">
      <w:start w:val="1"/>
      <w:numFmt w:val="decimal"/>
      <w:lvlText w:val="%1."/>
      <w:lvlJc w:val="left"/>
      <w:pPr>
        <w:ind w:left="1189" w:hanging="48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2" w15:restartNumberingAfterBreak="0">
    <w:nsid w:val="046256F6"/>
    <w:multiLevelType w:val="multilevel"/>
    <w:tmpl w:val="C79C6456"/>
    <w:styleLink w:val="WW8Num64"/>
    <w:lvl w:ilvl="0">
      <w:start w:val="1"/>
      <w:numFmt w:val="decimal"/>
      <w:lvlText w:val="(%1)"/>
      <w:lvlJc w:val="left"/>
      <w:pPr>
        <w:ind w:left="1615" w:hanging="480"/>
      </w:pPr>
    </w:lvl>
    <w:lvl w:ilvl="1">
      <w:start w:val="1"/>
      <w:numFmt w:val="ideographTraditional"/>
      <w:lvlText w:val="%1.%2、"/>
      <w:lvlJc w:val="left"/>
      <w:pPr>
        <w:ind w:left="2095" w:hanging="480"/>
      </w:pPr>
    </w:lvl>
    <w:lvl w:ilvl="2">
      <w:start w:val="1"/>
      <w:numFmt w:val="lowerRoman"/>
      <w:lvlText w:val="%1.%2.%3."/>
      <w:lvlJc w:val="right"/>
      <w:pPr>
        <w:ind w:left="2575" w:hanging="480"/>
      </w:pPr>
    </w:lvl>
    <w:lvl w:ilvl="3">
      <w:start w:val="1"/>
      <w:numFmt w:val="decimal"/>
      <w:lvlText w:val="%1.%2.%3.%4."/>
      <w:lvlJc w:val="left"/>
      <w:pPr>
        <w:ind w:left="3055" w:hanging="480"/>
      </w:pPr>
    </w:lvl>
    <w:lvl w:ilvl="4">
      <w:start w:val="1"/>
      <w:numFmt w:val="ideographTraditional"/>
      <w:lvlText w:val="%1.%2.%3.%4.%5、"/>
      <w:lvlJc w:val="left"/>
      <w:pPr>
        <w:ind w:left="3535" w:hanging="480"/>
      </w:pPr>
    </w:lvl>
    <w:lvl w:ilvl="5">
      <w:start w:val="1"/>
      <w:numFmt w:val="lowerRoman"/>
      <w:lvlText w:val="%1.%2.%3.%4.%5.%6."/>
      <w:lvlJc w:val="right"/>
      <w:pPr>
        <w:ind w:left="4015" w:hanging="480"/>
      </w:pPr>
    </w:lvl>
    <w:lvl w:ilvl="6">
      <w:start w:val="1"/>
      <w:numFmt w:val="decimal"/>
      <w:lvlText w:val="%1.%2.%3.%4.%5.%6.%7."/>
      <w:lvlJc w:val="left"/>
      <w:pPr>
        <w:ind w:left="4495" w:hanging="480"/>
      </w:pPr>
    </w:lvl>
    <w:lvl w:ilvl="7">
      <w:start w:val="1"/>
      <w:numFmt w:val="ideographTraditional"/>
      <w:lvlText w:val="%1.%2.%3.%4.%5.%6.%7.%8、"/>
      <w:lvlJc w:val="left"/>
      <w:pPr>
        <w:ind w:left="4975" w:hanging="480"/>
      </w:pPr>
    </w:lvl>
    <w:lvl w:ilvl="8">
      <w:start w:val="1"/>
      <w:numFmt w:val="lowerRoman"/>
      <w:lvlText w:val="%1.%2.%3.%4.%5.%6.%7.%8.%9."/>
      <w:lvlJc w:val="right"/>
      <w:pPr>
        <w:ind w:left="5455" w:hanging="480"/>
      </w:pPr>
    </w:lvl>
  </w:abstractNum>
  <w:abstractNum w:abstractNumId="3" w15:restartNumberingAfterBreak="0">
    <w:nsid w:val="05426702"/>
    <w:multiLevelType w:val="multilevel"/>
    <w:tmpl w:val="2E9A265C"/>
    <w:styleLink w:val="WW8Num4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05E12774"/>
    <w:multiLevelType w:val="multilevel"/>
    <w:tmpl w:val="8FC87E0C"/>
    <w:styleLink w:val="WW8Num65"/>
    <w:lvl w:ilvl="0">
      <w:start w:val="1"/>
      <w:numFmt w:val="ideographLegalTraditional"/>
      <w:suff w:val="space"/>
      <w:lvlText w:val="%1、"/>
      <w:lvlJc w:val="left"/>
      <w:pPr>
        <w:ind w:left="480" w:hanging="480"/>
      </w:pPr>
      <w:rPr>
        <w:rFonts w:ascii="標楷體" w:eastAsia="標楷體" w:hAnsi="標楷體" w:cs="標楷體"/>
        <w:b/>
        <w:szCs w:val="24"/>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8D875CA"/>
    <w:multiLevelType w:val="multilevel"/>
    <w:tmpl w:val="4DA88FFE"/>
    <w:styleLink w:val="WW8Num41"/>
    <w:lvl w:ilvl="0">
      <w:start w:val="1"/>
      <w:numFmt w:val="japaneseCounting"/>
      <w:lvlText w:val="%1、"/>
      <w:lvlJc w:val="left"/>
      <w:pPr>
        <w:ind w:left="1004" w:hanging="720"/>
      </w:pPr>
      <w:rPr>
        <w:b w:val="0"/>
        <w:color w:val="000000"/>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6" w15:restartNumberingAfterBreak="0">
    <w:nsid w:val="09621B5D"/>
    <w:multiLevelType w:val="multilevel"/>
    <w:tmpl w:val="C5108806"/>
    <w:styleLink w:val="WW8Num5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1552D59"/>
    <w:multiLevelType w:val="multilevel"/>
    <w:tmpl w:val="B476B476"/>
    <w:styleLink w:val="WW8Num44"/>
    <w:lvl w:ilvl="0">
      <w:start w:val="1"/>
      <w:numFmt w:val="japaneseCounting"/>
      <w:suff w:val="space"/>
      <w:lvlText w:val="%1、"/>
      <w:lvlJc w:val="left"/>
      <w:pPr>
        <w:ind w:left="480" w:hanging="480"/>
      </w:pPr>
    </w:lvl>
    <w:lvl w:ilvl="1">
      <w:start w:val="1"/>
      <w:numFmt w:val="ideographTraditional"/>
      <w:lvlText w:val="%1.%2、"/>
      <w:lvlJc w:val="left"/>
      <w:pPr>
        <w:ind w:left="1925" w:hanging="480"/>
      </w:pPr>
    </w:lvl>
    <w:lvl w:ilvl="2">
      <w:start w:val="1"/>
      <w:numFmt w:val="lowerRoman"/>
      <w:lvlText w:val="%1.%2.%3."/>
      <w:lvlJc w:val="right"/>
      <w:pPr>
        <w:ind w:left="2405" w:hanging="480"/>
      </w:pPr>
    </w:lvl>
    <w:lvl w:ilvl="3">
      <w:start w:val="1"/>
      <w:numFmt w:val="decimal"/>
      <w:lvlText w:val="%1.%2.%3.%4."/>
      <w:lvlJc w:val="left"/>
      <w:pPr>
        <w:ind w:left="2885" w:hanging="480"/>
      </w:pPr>
    </w:lvl>
    <w:lvl w:ilvl="4">
      <w:start w:val="1"/>
      <w:numFmt w:val="ideographTraditional"/>
      <w:lvlText w:val="%1.%2.%3.%4.%5、"/>
      <w:lvlJc w:val="left"/>
      <w:pPr>
        <w:ind w:left="3365" w:hanging="480"/>
      </w:pPr>
    </w:lvl>
    <w:lvl w:ilvl="5">
      <w:start w:val="1"/>
      <w:numFmt w:val="lowerRoman"/>
      <w:lvlText w:val="%1.%2.%3.%4.%5.%6."/>
      <w:lvlJc w:val="right"/>
      <w:pPr>
        <w:ind w:left="3845" w:hanging="480"/>
      </w:pPr>
    </w:lvl>
    <w:lvl w:ilvl="6">
      <w:start w:val="1"/>
      <w:numFmt w:val="decimal"/>
      <w:lvlText w:val="%1.%2.%3.%4.%5.%6.%7."/>
      <w:lvlJc w:val="left"/>
      <w:pPr>
        <w:ind w:left="4325" w:hanging="480"/>
      </w:pPr>
    </w:lvl>
    <w:lvl w:ilvl="7">
      <w:start w:val="1"/>
      <w:numFmt w:val="ideographTraditional"/>
      <w:lvlText w:val="%1.%2.%3.%4.%5.%6.%7.%8、"/>
      <w:lvlJc w:val="left"/>
      <w:pPr>
        <w:ind w:left="4805" w:hanging="480"/>
      </w:pPr>
    </w:lvl>
    <w:lvl w:ilvl="8">
      <w:start w:val="1"/>
      <w:numFmt w:val="lowerRoman"/>
      <w:lvlText w:val="%1.%2.%3.%4.%5.%6.%7.%8.%9."/>
      <w:lvlJc w:val="right"/>
      <w:pPr>
        <w:ind w:left="5285" w:hanging="480"/>
      </w:pPr>
    </w:lvl>
  </w:abstractNum>
  <w:abstractNum w:abstractNumId="8" w15:restartNumberingAfterBreak="0">
    <w:nsid w:val="15742E40"/>
    <w:multiLevelType w:val="multilevel"/>
    <w:tmpl w:val="2E0277B8"/>
    <w:styleLink w:val="WW8Num31"/>
    <w:lvl w:ilvl="0">
      <w:start w:val="1"/>
      <w:numFmt w:val="ideographLegalTraditional"/>
      <w:lvlText w:val="%1、"/>
      <w:lvlJc w:val="left"/>
      <w:pPr>
        <w:ind w:left="720" w:hanging="720"/>
      </w:pPr>
      <w:rPr>
        <w:lang w:val="en-US"/>
      </w:rPr>
    </w:lvl>
    <w:lvl w:ilvl="1">
      <w:start w:val="1"/>
      <w:numFmt w:val="japaneseCounting"/>
      <w:lvlText w:val="%1.%2、"/>
      <w:lvlJc w:val="left"/>
      <w:pPr>
        <w:ind w:left="720" w:hanging="720"/>
      </w:pPr>
      <w:rPr>
        <w:lang w:val="en-US"/>
      </w:rPr>
    </w:lvl>
    <w:lvl w:ilvl="2">
      <w:start w:val="1"/>
      <w:numFmt w:val="japaneseCounting"/>
      <w:lvlText w:val="(%1.%2.%3)"/>
      <w:lvlJc w:val="left"/>
      <w:pPr>
        <w:ind w:left="907" w:hanging="765"/>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160A21B5"/>
    <w:multiLevelType w:val="multilevel"/>
    <w:tmpl w:val="AD2C14B2"/>
    <w:styleLink w:val="WW8Num38"/>
    <w:lvl w:ilvl="0">
      <w:start w:val="1"/>
      <w:numFmt w:val="japaneseCounting"/>
      <w:lvlText w:val="%1、"/>
      <w:lvlJc w:val="left"/>
      <w:pPr>
        <w:ind w:left="720" w:hanging="720"/>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B390F9A"/>
    <w:multiLevelType w:val="multilevel"/>
    <w:tmpl w:val="874AA93C"/>
    <w:styleLink w:val="WW8Num52"/>
    <w:lvl w:ilvl="0">
      <w:numFmt w:val="bullet"/>
      <w:lvlText w:val=""/>
      <w:lvlJc w:val="left"/>
      <w:pPr>
        <w:ind w:left="1920" w:hanging="480"/>
      </w:pPr>
      <w:rPr>
        <w:rFonts w:ascii="Wingdings" w:hAnsi="Wingdings" w:cs="Wingdings"/>
      </w:rPr>
    </w:lvl>
    <w:lvl w:ilvl="1">
      <w:numFmt w:val="bullet"/>
      <w:lvlText w:val=""/>
      <w:lvlJc w:val="left"/>
      <w:pPr>
        <w:ind w:left="2400" w:hanging="480"/>
      </w:pPr>
      <w:rPr>
        <w:rFonts w:ascii="Wingdings" w:hAnsi="Wingdings" w:cs="Wingdings"/>
      </w:rPr>
    </w:lvl>
    <w:lvl w:ilvl="2">
      <w:numFmt w:val="bullet"/>
      <w:lvlText w:val=""/>
      <w:lvlJc w:val="left"/>
      <w:pPr>
        <w:ind w:left="2880" w:hanging="480"/>
      </w:pPr>
      <w:rPr>
        <w:rFonts w:ascii="Wingdings" w:hAnsi="Wingdings" w:cs="Wingdings"/>
      </w:rPr>
    </w:lvl>
    <w:lvl w:ilvl="3">
      <w:numFmt w:val="bullet"/>
      <w:lvlText w:val=""/>
      <w:lvlJc w:val="left"/>
      <w:pPr>
        <w:ind w:left="3360" w:hanging="480"/>
      </w:pPr>
      <w:rPr>
        <w:rFonts w:ascii="Wingdings" w:hAnsi="Wingdings" w:cs="Wingdings"/>
      </w:rPr>
    </w:lvl>
    <w:lvl w:ilvl="4">
      <w:numFmt w:val="bullet"/>
      <w:lvlText w:val=""/>
      <w:lvlJc w:val="left"/>
      <w:pPr>
        <w:ind w:left="3840" w:hanging="480"/>
      </w:pPr>
      <w:rPr>
        <w:rFonts w:ascii="Wingdings" w:hAnsi="Wingdings" w:cs="Wingdings"/>
      </w:rPr>
    </w:lvl>
    <w:lvl w:ilvl="5">
      <w:numFmt w:val="bullet"/>
      <w:lvlText w:val=""/>
      <w:lvlJc w:val="left"/>
      <w:pPr>
        <w:ind w:left="4320" w:hanging="480"/>
      </w:pPr>
      <w:rPr>
        <w:rFonts w:ascii="Wingdings" w:hAnsi="Wingdings" w:cs="Wingdings"/>
      </w:rPr>
    </w:lvl>
    <w:lvl w:ilvl="6">
      <w:numFmt w:val="bullet"/>
      <w:lvlText w:val=""/>
      <w:lvlJc w:val="left"/>
      <w:pPr>
        <w:ind w:left="4800" w:hanging="480"/>
      </w:pPr>
      <w:rPr>
        <w:rFonts w:ascii="Wingdings" w:hAnsi="Wingdings" w:cs="Wingdings"/>
      </w:rPr>
    </w:lvl>
    <w:lvl w:ilvl="7">
      <w:numFmt w:val="bullet"/>
      <w:lvlText w:val=""/>
      <w:lvlJc w:val="left"/>
      <w:pPr>
        <w:ind w:left="5280" w:hanging="480"/>
      </w:pPr>
      <w:rPr>
        <w:rFonts w:ascii="Wingdings" w:hAnsi="Wingdings" w:cs="Wingdings"/>
      </w:rPr>
    </w:lvl>
    <w:lvl w:ilvl="8">
      <w:numFmt w:val="bullet"/>
      <w:lvlText w:val=""/>
      <w:lvlJc w:val="left"/>
      <w:pPr>
        <w:ind w:left="5760" w:hanging="480"/>
      </w:pPr>
      <w:rPr>
        <w:rFonts w:ascii="Wingdings" w:hAnsi="Wingdings" w:cs="Wingdings"/>
      </w:rPr>
    </w:lvl>
  </w:abstractNum>
  <w:abstractNum w:abstractNumId="11" w15:restartNumberingAfterBreak="0">
    <w:nsid w:val="1BC91A46"/>
    <w:multiLevelType w:val="multilevel"/>
    <w:tmpl w:val="44109490"/>
    <w:styleLink w:val="WW8Num3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1CD41F58"/>
    <w:multiLevelType w:val="multilevel"/>
    <w:tmpl w:val="3BFCC72E"/>
    <w:styleLink w:val="WW8Num43"/>
    <w:lvl w:ilvl="0">
      <w:start w:val="1"/>
      <w:numFmt w:val="decimal"/>
      <w:lvlText w:val="%1."/>
      <w:lvlJc w:val="left"/>
      <w:pPr>
        <w:ind w:left="1332" w:hanging="480"/>
      </w:pPr>
    </w:lvl>
    <w:lvl w:ilvl="1">
      <w:start w:val="1"/>
      <w:numFmt w:val="ideographTraditional"/>
      <w:lvlText w:val="%1.%2、"/>
      <w:lvlJc w:val="left"/>
      <w:pPr>
        <w:ind w:left="1812" w:hanging="480"/>
      </w:pPr>
    </w:lvl>
    <w:lvl w:ilvl="2">
      <w:start w:val="1"/>
      <w:numFmt w:val="lowerRoman"/>
      <w:lvlText w:val="%1.%2.%3."/>
      <w:lvlJc w:val="right"/>
      <w:pPr>
        <w:ind w:left="2292" w:hanging="480"/>
      </w:pPr>
    </w:lvl>
    <w:lvl w:ilvl="3">
      <w:start w:val="1"/>
      <w:numFmt w:val="decimal"/>
      <w:lvlText w:val="%1.%2.%3.%4."/>
      <w:lvlJc w:val="left"/>
      <w:pPr>
        <w:ind w:left="2772" w:hanging="480"/>
      </w:pPr>
    </w:lvl>
    <w:lvl w:ilvl="4">
      <w:start w:val="1"/>
      <w:numFmt w:val="ideographTraditional"/>
      <w:lvlText w:val="%1.%2.%3.%4.%5、"/>
      <w:lvlJc w:val="left"/>
      <w:pPr>
        <w:ind w:left="3252" w:hanging="480"/>
      </w:pPr>
    </w:lvl>
    <w:lvl w:ilvl="5">
      <w:start w:val="1"/>
      <w:numFmt w:val="lowerRoman"/>
      <w:lvlText w:val="%1.%2.%3.%4.%5.%6."/>
      <w:lvlJc w:val="right"/>
      <w:pPr>
        <w:ind w:left="3732" w:hanging="480"/>
      </w:pPr>
    </w:lvl>
    <w:lvl w:ilvl="6">
      <w:start w:val="1"/>
      <w:numFmt w:val="decimal"/>
      <w:lvlText w:val="%1.%2.%3.%4.%5.%6.%7."/>
      <w:lvlJc w:val="left"/>
      <w:pPr>
        <w:ind w:left="4212" w:hanging="480"/>
      </w:pPr>
    </w:lvl>
    <w:lvl w:ilvl="7">
      <w:start w:val="1"/>
      <w:numFmt w:val="ideographTraditional"/>
      <w:lvlText w:val="%1.%2.%3.%4.%5.%6.%7.%8、"/>
      <w:lvlJc w:val="left"/>
      <w:pPr>
        <w:ind w:left="4692" w:hanging="480"/>
      </w:pPr>
    </w:lvl>
    <w:lvl w:ilvl="8">
      <w:start w:val="1"/>
      <w:numFmt w:val="lowerRoman"/>
      <w:lvlText w:val="%1.%2.%3.%4.%5.%6.%7.%8.%9."/>
      <w:lvlJc w:val="right"/>
      <w:pPr>
        <w:ind w:left="5172" w:hanging="480"/>
      </w:pPr>
    </w:lvl>
  </w:abstractNum>
  <w:abstractNum w:abstractNumId="13" w15:restartNumberingAfterBreak="0">
    <w:nsid w:val="1CF63164"/>
    <w:multiLevelType w:val="multilevel"/>
    <w:tmpl w:val="F04AFEDC"/>
    <w:styleLink w:val="WW8Num1"/>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 w15:restartNumberingAfterBreak="0">
    <w:nsid w:val="1E09750C"/>
    <w:multiLevelType w:val="multilevel"/>
    <w:tmpl w:val="438CD65C"/>
    <w:styleLink w:val="WW8Num37"/>
    <w:lvl w:ilvl="0">
      <w:start w:val="1"/>
      <w:numFmt w:val="upperLetter"/>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1F4A19B8"/>
    <w:multiLevelType w:val="multilevel"/>
    <w:tmpl w:val="C89221EC"/>
    <w:styleLink w:val="WW8Num2"/>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6" w15:restartNumberingAfterBreak="0">
    <w:nsid w:val="1FAE0A28"/>
    <w:multiLevelType w:val="multilevel"/>
    <w:tmpl w:val="AE5EED7A"/>
    <w:styleLink w:val="WW8Num60"/>
    <w:lvl w:ilvl="0">
      <w:start w:val="1"/>
      <w:numFmt w:val="decimal"/>
      <w:lvlText w:val="%1."/>
      <w:lvlJc w:val="left"/>
      <w:pPr>
        <w:ind w:left="1266" w:hanging="360"/>
      </w:pPr>
    </w:lvl>
    <w:lvl w:ilvl="1">
      <w:start w:val="1"/>
      <w:numFmt w:val="ideographTraditional"/>
      <w:lvlText w:val="%1.%2、"/>
      <w:lvlJc w:val="left"/>
      <w:pPr>
        <w:ind w:left="1866" w:hanging="480"/>
      </w:pPr>
    </w:lvl>
    <w:lvl w:ilvl="2">
      <w:start w:val="1"/>
      <w:numFmt w:val="lowerRoman"/>
      <w:lvlText w:val="%1.%2.%3."/>
      <w:lvlJc w:val="right"/>
      <w:pPr>
        <w:ind w:left="2346" w:hanging="480"/>
      </w:pPr>
    </w:lvl>
    <w:lvl w:ilvl="3">
      <w:start w:val="1"/>
      <w:numFmt w:val="decimal"/>
      <w:lvlText w:val="%1.%2.%3.%4."/>
      <w:lvlJc w:val="left"/>
      <w:pPr>
        <w:ind w:left="2826" w:hanging="480"/>
      </w:pPr>
    </w:lvl>
    <w:lvl w:ilvl="4">
      <w:start w:val="1"/>
      <w:numFmt w:val="ideographTraditional"/>
      <w:lvlText w:val="%1.%2.%3.%4.%5、"/>
      <w:lvlJc w:val="left"/>
      <w:pPr>
        <w:ind w:left="3306" w:hanging="480"/>
      </w:pPr>
    </w:lvl>
    <w:lvl w:ilvl="5">
      <w:start w:val="1"/>
      <w:numFmt w:val="lowerRoman"/>
      <w:lvlText w:val="%1.%2.%3.%4.%5.%6."/>
      <w:lvlJc w:val="right"/>
      <w:pPr>
        <w:ind w:left="3786" w:hanging="480"/>
      </w:pPr>
    </w:lvl>
    <w:lvl w:ilvl="6">
      <w:start w:val="1"/>
      <w:numFmt w:val="decimal"/>
      <w:lvlText w:val="%1.%2.%3.%4.%5.%6.%7."/>
      <w:lvlJc w:val="left"/>
      <w:pPr>
        <w:ind w:left="4266" w:hanging="480"/>
      </w:pPr>
    </w:lvl>
    <w:lvl w:ilvl="7">
      <w:start w:val="1"/>
      <w:numFmt w:val="ideographTraditional"/>
      <w:lvlText w:val="%1.%2.%3.%4.%5.%6.%7.%8、"/>
      <w:lvlJc w:val="left"/>
      <w:pPr>
        <w:ind w:left="4746" w:hanging="480"/>
      </w:pPr>
    </w:lvl>
    <w:lvl w:ilvl="8">
      <w:start w:val="1"/>
      <w:numFmt w:val="lowerRoman"/>
      <w:lvlText w:val="%1.%2.%3.%4.%5.%6.%7.%8.%9."/>
      <w:lvlJc w:val="right"/>
      <w:pPr>
        <w:ind w:left="5226" w:hanging="480"/>
      </w:pPr>
    </w:lvl>
  </w:abstractNum>
  <w:abstractNum w:abstractNumId="17" w15:restartNumberingAfterBreak="0">
    <w:nsid w:val="202F71C3"/>
    <w:multiLevelType w:val="multilevel"/>
    <w:tmpl w:val="2CB22AA4"/>
    <w:styleLink w:val="WW8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23EE27F5"/>
    <w:multiLevelType w:val="multilevel"/>
    <w:tmpl w:val="4DFE88B4"/>
    <w:styleLink w:val="WW8Num4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25C06884"/>
    <w:multiLevelType w:val="multilevel"/>
    <w:tmpl w:val="C4AEE3C0"/>
    <w:styleLink w:val="WW8Num22"/>
    <w:lvl w:ilvl="0">
      <w:start w:val="1"/>
      <w:numFmt w:val="japaneseCounting"/>
      <w:lvlText w:val="(%1)"/>
      <w:lvlJc w:val="left"/>
      <w:pPr>
        <w:ind w:left="1440" w:hanging="720"/>
      </w:pPr>
      <w:rPr>
        <w:rFonts w:ascii="標楷體" w:eastAsia="標楷體" w:hAnsi="標楷體" w:cs="標楷體"/>
        <w:b w:val="0"/>
        <w:color w:val="000000"/>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0" w15:restartNumberingAfterBreak="0">
    <w:nsid w:val="262919B8"/>
    <w:multiLevelType w:val="multilevel"/>
    <w:tmpl w:val="D58C1B90"/>
    <w:styleLink w:val="WW8Num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265F3CD5"/>
    <w:multiLevelType w:val="multilevel"/>
    <w:tmpl w:val="CBFADD5C"/>
    <w:styleLink w:val="WW8Num14"/>
    <w:lvl w:ilvl="0">
      <w:start w:val="1"/>
      <w:numFmt w:val="decimal"/>
      <w:lvlText w:val="%1."/>
      <w:lvlJc w:val="left"/>
      <w:pPr>
        <w:ind w:left="425" w:hanging="425"/>
      </w:pPr>
    </w:lvl>
    <w:lvl w:ilvl="1">
      <w:start w:val="1"/>
      <w:numFmt w:val="decimal"/>
      <w:lvlText w:val="%1.%2."/>
      <w:lvlJc w:val="left"/>
      <w:pPr>
        <w:ind w:left="992" w:hanging="567"/>
      </w:pPr>
      <w:rPr>
        <w:rFonts w:ascii="標楷體" w:eastAsia="標楷體" w:hAnsi="標楷體" w:cs="標楷體"/>
        <w:szCs w:val="24"/>
      </w:rPr>
    </w:lvl>
    <w:lvl w:ilvl="2">
      <w:start w:val="1"/>
      <w:numFmt w:val="decimal"/>
      <w:lvlText w:val="%1.%2.%3."/>
      <w:lvlJc w:val="left"/>
      <w:pPr>
        <w:ind w:left="1418" w:hanging="567"/>
      </w:pPr>
    </w:lvl>
    <w:lvl w:ilvl="3">
      <w:start w:val="1"/>
      <w:numFmt w:val="decimal"/>
      <w:lvlText w:val="%1.%2.%3.%4."/>
      <w:lvlJc w:val="left"/>
      <w:pPr>
        <w:ind w:left="2693"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26942632"/>
    <w:multiLevelType w:val="multilevel"/>
    <w:tmpl w:val="0658CC90"/>
    <w:styleLink w:val="WW8Num61"/>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3" w15:restartNumberingAfterBreak="0">
    <w:nsid w:val="270942F9"/>
    <w:multiLevelType w:val="multilevel"/>
    <w:tmpl w:val="0DACCED4"/>
    <w:styleLink w:val="WW8Num8"/>
    <w:lvl w:ilvl="0">
      <w:numFmt w:val="bullet"/>
      <w:lvlText w:val=""/>
      <w:lvlJc w:val="left"/>
      <w:pPr>
        <w:ind w:left="1408" w:hanging="360"/>
      </w:pPr>
      <w:rPr>
        <w:rFonts w:ascii="Wingdings" w:hAnsi="Wingdings" w:cs="Wingdings"/>
      </w:rPr>
    </w:lvl>
    <w:lvl w:ilvl="1">
      <w:start w:val="1"/>
      <w:numFmt w:val="ideographTraditional"/>
      <w:lvlText w:val="%1.%2、"/>
      <w:lvlJc w:val="left"/>
      <w:pPr>
        <w:ind w:left="2008" w:hanging="480"/>
      </w:pPr>
    </w:lvl>
    <w:lvl w:ilvl="2">
      <w:start w:val="1"/>
      <w:numFmt w:val="lowerRoman"/>
      <w:lvlText w:val="%1.%2.%3."/>
      <w:lvlJc w:val="right"/>
      <w:pPr>
        <w:ind w:left="2488" w:hanging="480"/>
      </w:pPr>
    </w:lvl>
    <w:lvl w:ilvl="3">
      <w:start w:val="1"/>
      <w:numFmt w:val="decimal"/>
      <w:lvlText w:val="%1.%2.%3.%4."/>
      <w:lvlJc w:val="left"/>
      <w:pPr>
        <w:ind w:left="2968" w:hanging="480"/>
      </w:pPr>
    </w:lvl>
    <w:lvl w:ilvl="4">
      <w:start w:val="1"/>
      <w:numFmt w:val="ideographTraditional"/>
      <w:lvlText w:val="%1.%2.%3.%4.%5、"/>
      <w:lvlJc w:val="left"/>
      <w:pPr>
        <w:ind w:left="3448" w:hanging="480"/>
      </w:pPr>
    </w:lvl>
    <w:lvl w:ilvl="5">
      <w:start w:val="1"/>
      <w:numFmt w:val="lowerRoman"/>
      <w:lvlText w:val="%1.%2.%3.%4.%5.%6."/>
      <w:lvlJc w:val="right"/>
      <w:pPr>
        <w:ind w:left="3928" w:hanging="480"/>
      </w:pPr>
    </w:lvl>
    <w:lvl w:ilvl="6">
      <w:start w:val="1"/>
      <w:numFmt w:val="decimal"/>
      <w:lvlText w:val="%1.%2.%3.%4.%5.%6.%7."/>
      <w:lvlJc w:val="left"/>
      <w:pPr>
        <w:ind w:left="4408" w:hanging="480"/>
      </w:pPr>
    </w:lvl>
    <w:lvl w:ilvl="7">
      <w:start w:val="1"/>
      <w:numFmt w:val="ideographTraditional"/>
      <w:lvlText w:val="%1.%2.%3.%4.%5.%6.%7.%8、"/>
      <w:lvlJc w:val="left"/>
      <w:pPr>
        <w:ind w:left="4888" w:hanging="480"/>
      </w:pPr>
    </w:lvl>
    <w:lvl w:ilvl="8">
      <w:start w:val="1"/>
      <w:numFmt w:val="lowerRoman"/>
      <w:lvlText w:val="%1.%2.%3.%4.%5.%6.%7.%8.%9."/>
      <w:lvlJc w:val="right"/>
      <w:pPr>
        <w:ind w:left="5368" w:hanging="480"/>
      </w:pPr>
    </w:lvl>
  </w:abstractNum>
  <w:abstractNum w:abstractNumId="24" w15:restartNumberingAfterBreak="0">
    <w:nsid w:val="28D64C16"/>
    <w:multiLevelType w:val="multilevel"/>
    <w:tmpl w:val="54ACD5BA"/>
    <w:styleLink w:val="WW8Num56"/>
    <w:lvl w:ilvl="0">
      <w:start w:val="1"/>
      <w:numFmt w:val="decimal"/>
      <w:lvlText w:val="%1."/>
      <w:lvlJc w:val="left"/>
      <w:pPr>
        <w:ind w:left="36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2C404088"/>
    <w:multiLevelType w:val="multilevel"/>
    <w:tmpl w:val="A198CEE6"/>
    <w:styleLink w:val="WW8Num25"/>
    <w:lvl w:ilvl="0">
      <w:start w:val="1"/>
      <w:numFmt w:val="decimal"/>
      <w:lvlText w:val="%1."/>
      <w:lvlJc w:val="left"/>
      <w:pPr>
        <w:ind w:left="1800" w:hanging="480"/>
      </w:pPr>
    </w:lvl>
    <w:lvl w:ilvl="1">
      <w:start w:val="1"/>
      <w:numFmt w:val="ideographTraditional"/>
      <w:lvlText w:val="%1.%2、"/>
      <w:lvlJc w:val="left"/>
      <w:pPr>
        <w:ind w:left="2280" w:hanging="480"/>
      </w:pPr>
    </w:lvl>
    <w:lvl w:ilvl="2">
      <w:start w:val="1"/>
      <w:numFmt w:val="lowerRoman"/>
      <w:lvlText w:val="%1.%2.%3."/>
      <w:lvlJc w:val="right"/>
      <w:pPr>
        <w:ind w:left="2760" w:hanging="480"/>
      </w:pPr>
    </w:lvl>
    <w:lvl w:ilvl="3">
      <w:start w:val="1"/>
      <w:numFmt w:val="decimal"/>
      <w:lvlText w:val="%1.%2.%3.%4."/>
      <w:lvlJc w:val="left"/>
      <w:pPr>
        <w:ind w:left="3240" w:hanging="480"/>
      </w:pPr>
    </w:lvl>
    <w:lvl w:ilvl="4">
      <w:start w:val="1"/>
      <w:numFmt w:val="ideographTraditional"/>
      <w:lvlText w:val="%1.%2.%3.%4.%5、"/>
      <w:lvlJc w:val="left"/>
      <w:pPr>
        <w:ind w:left="3720" w:hanging="480"/>
      </w:pPr>
    </w:lvl>
    <w:lvl w:ilvl="5">
      <w:start w:val="1"/>
      <w:numFmt w:val="lowerRoman"/>
      <w:lvlText w:val="%1.%2.%3.%4.%5.%6."/>
      <w:lvlJc w:val="right"/>
      <w:pPr>
        <w:ind w:left="4200" w:hanging="480"/>
      </w:pPr>
    </w:lvl>
    <w:lvl w:ilvl="6">
      <w:start w:val="1"/>
      <w:numFmt w:val="decimal"/>
      <w:lvlText w:val="%1.%2.%3.%4.%5.%6.%7."/>
      <w:lvlJc w:val="left"/>
      <w:pPr>
        <w:ind w:left="4680" w:hanging="480"/>
      </w:pPr>
    </w:lvl>
    <w:lvl w:ilvl="7">
      <w:start w:val="1"/>
      <w:numFmt w:val="ideographTraditional"/>
      <w:lvlText w:val="%1.%2.%3.%4.%5.%6.%7.%8、"/>
      <w:lvlJc w:val="left"/>
      <w:pPr>
        <w:ind w:left="5160" w:hanging="480"/>
      </w:pPr>
    </w:lvl>
    <w:lvl w:ilvl="8">
      <w:start w:val="1"/>
      <w:numFmt w:val="lowerRoman"/>
      <w:lvlText w:val="%1.%2.%3.%4.%5.%6.%7.%8.%9."/>
      <w:lvlJc w:val="right"/>
      <w:pPr>
        <w:ind w:left="5640" w:hanging="480"/>
      </w:pPr>
    </w:lvl>
  </w:abstractNum>
  <w:abstractNum w:abstractNumId="26" w15:restartNumberingAfterBreak="0">
    <w:nsid w:val="2D513466"/>
    <w:multiLevelType w:val="multilevel"/>
    <w:tmpl w:val="EFFE9AEE"/>
    <w:styleLink w:val="WW8Num47"/>
    <w:lvl w:ilvl="0">
      <w:start w:val="1"/>
      <w:numFmt w:val="japaneseCounting"/>
      <w:suff w:val="space"/>
      <w:lvlText w:val="(%1)"/>
      <w:lvlJc w:val="left"/>
      <w:pPr>
        <w:ind w:left="1615" w:hanging="480"/>
      </w:pPr>
    </w:lvl>
    <w:lvl w:ilvl="1">
      <w:start w:val="1"/>
      <w:numFmt w:val="ideographTraditional"/>
      <w:lvlText w:val="%1.%2、"/>
      <w:lvlJc w:val="left"/>
      <w:pPr>
        <w:ind w:left="2095" w:hanging="480"/>
      </w:pPr>
    </w:lvl>
    <w:lvl w:ilvl="2">
      <w:start w:val="1"/>
      <w:numFmt w:val="lowerRoman"/>
      <w:lvlText w:val="%1.%2.%3."/>
      <w:lvlJc w:val="right"/>
      <w:pPr>
        <w:ind w:left="2575" w:hanging="480"/>
      </w:pPr>
    </w:lvl>
    <w:lvl w:ilvl="3">
      <w:start w:val="1"/>
      <w:numFmt w:val="decimal"/>
      <w:lvlText w:val="%1.%2.%3.%4."/>
      <w:lvlJc w:val="left"/>
      <w:pPr>
        <w:ind w:left="3055" w:hanging="480"/>
      </w:pPr>
    </w:lvl>
    <w:lvl w:ilvl="4">
      <w:start w:val="1"/>
      <w:numFmt w:val="ideographTraditional"/>
      <w:lvlText w:val="%1.%2.%3.%4.%5、"/>
      <w:lvlJc w:val="left"/>
      <w:pPr>
        <w:ind w:left="3535" w:hanging="480"/>
      </w:pPr>
    </w:lvl>
    <w:lvl w:ilvl="5">
      <w:start w:val="1"/>
      <w:numFmt w:val="lowerRoman"/>
      <w:lvlText w:val="%1.%2.%3.%4.%5.%6."/>
      <w:lvlJc w:val="right"/>
      <w:pPr>
        <w:ind w:left="4015" w:hanging="480"/>
      </w:pPr>
    </w:lvl>
    <w:lvl w:ilvl="6">
      <w:start w:val="1"/>
      <w:numFmt w:val="decimal"/>
      <w:lvlText w:val="%1.%2.%3.%4.%5.%6.%7."/>
      <w:lvlJc w:val="left"/>
      <w:pPr>
        <w:ind w:left="4495" w:hanging="480"/>
      </w:pPr>
    </w:lvl>
    <w:lvl w:ilvl="7">
      <w:start w:val="1"/>
      <w:numFmt w:val="ideographTraditional"/>
      <w:lvlText w:val="%1.%2.%3.%4.%5.%6.%7.%8、"/>
      <w:lvlJc w:val="left"/>
      <w:pPr>
        <w:ind w:left="4975" w:hanging="480"/>
      </w:pPr>
    </w:lvl>
    <w:lvl w:ilvl="8">
      <w:start w:val="1"/>
      <w:numFmt w:val="lowerRoman"/>
      <w:lvlText w:val="%1.%2.%3.%4.%5.%6.%7.%8.%9."/>
      <w:lvlJc w:val="right"/>
      <w:pPr>
        <w:ind w:left="5455" w:hanging="480"/>
      </w:pPr>
    </w:lvl>
  </w:abstractNum>
  <w:abstractNum w:abstractNumId="27" w15:restartNumberingAfterBreak="0">
    <w:nsid w:val="2DFA7E96"/>
    <w:multiLevelType w:val="multilevel"/>
    <w:tmpl w:val="3964275A"/>
    <w:styleLink w:val="WW8Num17"/>
    <w:lvl w:ilvl="0">
      <w:start w:val="1"/>
      <w:numFmt w:val="japaneseCounting"/>
      <w:suff w:val="space"/>
      <w:lvlText w:val="(%1)"/>
      <w:lvlJc w:val="left"/>
      <w:pPr>
        <w:ind w:left="1615" w:hanging="480"/>
      </w:pPr>
    </w:lvl>
    <w:lvl w:ilvl="1">
      <w:start w:val="1"/>
      <w:numFmt w:val="ideographTraditional"/>
      <w:lvlText w:val="%1.%2、"/>
      <w:lvlJc w:val="left"/>
      <w:pPr>
        <w:ind w:left="2095" w:hanging="480"/>
      </w:pPr>
    </w:lvl>
    <w:lvl w:ilvl="2">
      <w:start w:val="1"/>
      <w:numFmt w:val="lowerRoman"/>
      <w:lvlText w:val="%1.%2.%3."/>
      <w:lvlJc w:val="right"/>
      <w:pPr>
        <w:ind w:left="2575" w:hanging="480"/>
      </w:pPr>
    </w:lvl>
    <w:lvl w:ilvl="3">
      <w:start w:val="1"/>
      <w:numFmt w:val="decimal"/>
      <w:lvlText w:val="%1.%2.%3.%4."/>
      <w:lvlJc w:val="left"/>
      <w:pPr>
        <w:ind w:left="3055" w:hanging="480"/>
      </w:pPr>
    </w:lvl>
    <w:lvl w:ilvl="4">
      <w:start w:val="1"/>
      <w:numFmt w:val="ideographTraditional"/>
      <w:lvlText w:val="%1.%2.%3.%4.%5、"/>
      <w:lvlJc w:val="left"/>
      <w:pPr>
        <w:ind w:left="3535" w:hanging="480"/>
      </w:pPr>
    </w:lvl>
    <w:lvl w:ilvl="5">
      <w:start w:val="1"/>
      <w:numFmt w:val="lowerRoman"/>
      <w:lvlText w:val="%1.%2.%3.%4.%5.%6."/>
      <w:lvlJc w:val="right"/>
      <w:pPr>
        <w:ind w:left="4015" w:hanging="480"/>
      </w:pPr>
    </w:lvl>
    <w:lvl w:ilvl="6">
      <w:start w:val="1"/>
      <w:numFmt w:val="decimal"/>
      <w:lvlText w:val="%1.%2.%3.%4.%5.%6.%7."/>
      <w:lvlJc w:val="left"/>
      <w:pPr>
        <w:ind w:left="4495" w:hanging="480"/>
      </w:pPr>
    </w:lvl>
    <w:lvl w:ilvl="7">
      <w:start w:val="1"/>
      <w:numFmt w:val="ideographTraditional"/>
      <w:lvlText w:val="%1.%2.%3.%4.%5.%6.%7.%8、"/>
      <w:lvlJc w:val="left"/>
      <w:pPr>
        <w:ind w:left="4975" w:hanging="480"/>
      </w:pPr>
    </w:lvl>
    <w:lvl w:ilvl="8">
      <w:start w:val="1"/>
      <w:numFmt w:val="lowerRoman"/>
      <w:lvlText w:val="%1.%2.%3.%4.%5.%6.%7.%8.%9."/>
      <w:lvlJc w:val="right"/>
      <w:pPr>
        <w:ind w:left="5455" w:hanging="480"/>
      </w:pPr>
    </w:lvl>
  </w:abstractNum>
  <w:abstractNum w:abstractNumId="28" w15:restartNumberingAfterBreak="0">
    <w:nsid w:val="2FBF77EC"/>
    <w:multiLevelType w:val="multilevel"/>
    <w:tmpl w:val="DC0C79E4"/>
    <w:styleLink w:val="WW8Num2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322041FF"/>
    <w:multiLevelType w:val="multilevel"/>
    <w:tmpl w:val="232CA6B6"/>
    <w:styleLink w:val="WW8Num1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32313AD7"/>
    <w:multiLevelType w:val="multilevel"/>
    <w:tmpl w:val="EED619EA"/>
    <w:styleLink w:val="WW8Num50"/>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362B5160"/>
    <w:multiLevelType w:val="multilevel"/>
    <w:tmpl w:val="316430AE"/>
    <w:styleLink w:val="WW8Num4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2" w15:restartNumberingAfterBreak="0">
    <w:nsid w:val="39F0674F"/>
    <w:multiLevelType w:val="multilevel"/>
    <w:tmpl w:val="F7783D08"/>
    <w:styleLink w:val="WW8Num29"/>
    <w:lvl w:ilvl="0">
      <w:start w:val="1"/>
      <w:numFmt w:val="decimal"/>
      <w:lvlText w:val="%1."/>
      <w:lvlJc w:val="left"/>
      <w:pPr>
        <w:ind w:left="36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3" w15:restartNumberingAfterBreak="0">
    <w:nsid w:val="3CDE43AB"/>
    <w:multiLevelType w:val="multilevel"/>
    <w:tmpl w:val="549EAFF6"/>
    <w:styleLink w:val="WW8Num20"/>
    <w:lvl w:ilvl="0">
      <w:start w:val="1"/>
      <w:numFmt w:val="japaneseCounting"/>
      <w:suff w:val="space"/>
      <w:lvlText w:val="(%1)"/>
      <w:lvlJc w:val="left"/>
      <w:pPr>
        <w:ind w:left="1048" w:hanging="480"/>
      </w:pPr>
    </w:lvl>
    <w:lvl w:ilvl="1">
      <w:start w:val="1"/>
      <w:numFmt w:val="ideographTraditional"/>
      <w:lvlText w:val="%1.%2、"/>
      <w:lvlJc w:val="left"/>
      <w:pPr>
        <w:ind w:left="2576" w:hanging="480"/>
      </w:pPr>
    </w:lvl>
    <w:lvl w:ilvl="2">
      <w:start w:val="1"/>
      <w:numFmt w:val="lowerRoman"/>
      <w:lvlText w:val="%1.%2.%3."/>
      <w:lvlJc w:val="right"/>
      <w:pPr>
        <w:ind w:left="3056" w:hanging="480"/>
      </w:pPr>
    </w:lvl>
    <w:lvl w:ilvl="3">
      <w:start w:val="1"/>
      <w:numFmt w:val="decimal"/>
      <w:lvlText w:val="%1.%2.%3.%4."/>
      <w:lvlJc w:val="left"/>
      <w:pPr>
        <w:ind w:left="3536" w:hanging="480"/>
      </w:pPr>
    </w:lvl>
    <w:lvl w:ilvl="4">
      <w:start w:val="1"/>
      <w:numFmt w:val="ideographTraditional"/>
      <w:lvlText w:val="%1.%2.%3.%4.%5、"/>
      <w:lvlJc w:val="left"/>
      <w:pPr>
        <w:ind w:left="4016" w:hanging="480"/>
      </w:pPr>
    </w:lvl>
    <w:lvl w:ilvl="5">
      <w:start w:val="1"/>
      <w:numFmt w:val="lowerRoman"/>
      <w:lvlText w:val="%1.%2.%3.%4.%5.%6."/>
      <w:lvlJc w:val="right"/>
      <w:pPr>
        <w:ind w:left="4496" w:hanging="480"/>
      </w:pPr>
    </w:lvl>
    <w:lvl w:ilvl="6">
      <w:start w:val="1"/>
      <w:numFmt w:val="decimal"/>
      <w:lvlText w:val="%1.%2.%3.%4.%5.%6.%7."/>
      <w:lvlJc w:val="left"/>
      <w:pPr>
        <w:ind w:left="4976" w:hanging="480"/>
      </w:pPr>
    </w:lvl>
    <w:lvl w:ilvl="7">
      <w:start w:val="1"/>
      <w:numFmt w:val="ideographTraditional"/>
      <w:lvlText w:val="%1.%2.%3.%4.%5.%6.%7.%8、"/>
      <w:lvlJc w:val="left"/>
      <w:pPr>
        <w:ind w:left="5456" w:hanging="480"/>
      </w:pPr>
    </w:lvl>
    <w:lvl w:ilvl="8">
      <w:start w:val="1"/>
      <w:numFmt w:val="lowerRoman"/>
      <w:lvlText w:val="%1.%2.%3.%4.%5.%6.%7.%8.%9."/>
      <w:lvlJc w:val="right"/>
      <w:pPr>
        <w:ind w:left="5936" w:hanging="480"/>
      </w:pPr>
    </w:lvl>
  </w:abstractNum>
  <w:abstractNum w:abstractNumId="34" w15:restartNumberingAfterBreak="0">
    <w:nsid w:val="3D325B76"/>
    <w:multiLevelType w:val="multilevel"/>
    <w:tmpl w:val="2BFCEF82"/>
    <w:styleLink w:val="WW8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3EBE4C0E"/>
    <w:multiLevelType w:val="multilevel"/>
    <w:tmpl w:val="0A408BA4"/>
    <w:styleLink w:val="WW8Num46"/>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6" w15:restartNumberingAfterBreak="0">
    <w:nsid w:val="3EDF40FA"/>
    <w:multiLevelType w:val="multilevel"/>
    <w:tmpl w:val="CEC4E328"/>
    <w:styleLink w:val="WW8Num36"/>
    <w:lvl w:ilvl="0">
      <w:start w:val="1"/>
      <w:numFmt w:val="japaneseCounting"/>
      <w:lvlText w:val="(%1)"/>
      <w:lvlJc w:val="left"/>
      <w:pPr>
        <w:ind w:left="1440" w:hanging="720"/>
      </w:pPr>
      <w:rPr>
        <w:rFonts w:ascii="標楷體" w:eastAsia="標楷體" w:hAnsi="標楷體" w:cs="標楷體"/>
        <w:b w:val="0"/>
        <w:color w:val="000000"/>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7" w15:restartNumberingAfterBreak="0">
    <w:nsid w:val="430014E7"/>
    <w:multiLevelType w:val="multilevel"/>
    <w:tmpl w:val="4EAC7FF2"/>
    <w:styleLink w:val="WW8Num11"/>
    <w:lvl w:ilvl="0">
      <w:start w:val="1"/>
      <w:numFmt w:val="decimal"/>
      <w:lvlText w:val="(%1)"/>
      <w:lvlJc w:val="left"/>
      <w:pPr>
        <w:ind w:left="480" w:hanging="480"/>
      </w:pPr>
    </w:lvl>
    <w:lvl w:ilvl="1">
      <w:start w:val="1"/>
      <w:numFmt w:val="decimal"/>
      <w:suff w:val="space"/>
      <w:lvlText w:val="(%1.%2)"/>
      <w:lvlJc w:val="left"/>
      <w:pPr>
        <w:ind w:left="1473"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43666021"/>
    <w:multiLevelType w:val="multilevel"/>
    <w:tmpl w:val="249E4A26"/>
    <w:styleLink w:val="WW8Num32"/>
    <w:lvl w:ilvl="0">
      <w:start w:val="1"/>
      <w:numFmt w:val="decimal"/>
      <w:lvlText w:val="(%1)"/>
      <w:lvlJc w:val="left"/>
      <w:pPr>
        <w:ind w:left="480" w:hanging="480"/>
      </w:pPr>
    </w:lvl>
    <w:lvl w:ilvl="1">
      <w:start w:val="1"/>
      <w:numFmt w:val="decimal"/>
      <w:suff w:val="space"/>
      <w:lvlText w:val="(%1.%2)"/>
      <w:lvlJc w:val="left"/>
      <w:pPr>
        <w:ind w:left="960" w:hanging="480"/>
      </w:pPr>
    </w:lvl>
    <w:lvl w:ilvl="2">
      <w:start w:val="1"/>
      <w:numFmt w:val="lowerRoman"/>
      <w:lvlText w:val="%1.%2.%3."/>
      <w:lvlJc w:val="right"/>
      <w:pPr>
        <w:ind w:left="1440" w:hanging="480"/>
      </w:pPr>
    </w:lvl>
    <w:lvl w:ilvl="3">
      <w:start w:val="1"/>
      <w:numFmt w:val="lowerLetter"/>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440700B7"/>
    <w:multiLevelType w:val="multilevel"/>
    <w:tmpl w:val="136EACB4"/>
    <w:styleLink w:val="WW8Num18"/>
    <w:lvl w:ilvl="0">
      <w:numFmt w:val="bullet"/>
      <w:pStyle w:val="Contents3"/>
      <w:lvlText w:val=""/>
      <w:lvlJc w:val="left"/>
      <w:pPr>
        <w:ind w:left="1440" w:hanging="480"/>
      </w:pPr>
      <w:rPr>
        <w:rFonts w:ascii="Wingdings" w:hAnsi="Wingdings" w:cs="Wingdings"/>
      </w:rPr>
    </w:lvl>
    <w:lvl w:ilvl="1">
      <w:numFmt w:val="bullet"/>
      <w:lvlText w:val=""/>
      <w:lvlJc w:val="left"/>
      <w:pPr>
        <w:ind w:left="1920" w:hanging="480"/>
      </w:pPr>
      <w:rPr>
        <w:rFonts w:ascii="Wingdings" w:hAnsi="Wingdings" w:cs="Wingdings"/>
      </w:rPr>
    </w:lvl>
    <w:lvl w:ilvl="2">
      <w:numFmt w:val="bullet"/>
      <w:lvlText w:val=""/>
      <w:lvlJc w:val="left"/>
      <w:pPr>
        <w:ind w:left="2400" w:hanging="480"/>
      </w:pPr>
      <w:rPr>
        <w:rFonts w:ascii="Wingdings" w:hAnsi="Wingdings" w:cs="Wingdings"/>
      </w:rPr>
    </w:lvl>
    <w:lvl w:ilvl="3">
      <w:numFmt w:val="bullet"/>
      <w:lvlText w:val=""/>
      <w:lvlJc w:val="left"/>
      <w:pPr>
        <w:ind w:left="2880" w:hanging="480"/>
      </w:pPr>
      <w:rPr>
        <w:rFonts w:ascii="Wingdings" w:hAnsi="Wingdings" w:cs="Wingdings"/>
      </w:rPr>
    </w:lvl>
    <w:lvl w:ilvl="4">
      <w:numFmt w:val="bullet"/>
      <w:lvlText w:val=""/>
      <w:lvlJc w:val="left"/>
      <w:pPr>
        <w:ind w:left="3360" w:hanging="480"/>
      </w:pPr>
      <w:rPr>
        <w:rFonts w:ascii="Wingdings" w:hAnsi="Wingdings" w:cs="Wingdings"/>
      </w:rPr>
    </w:lvl>
    <w:lvl w:ilvl="5">
      <w:numFmt w:val="bullet"/>
      <w:lvlText w:val=""/>
      <w:lvlJc w:val="left"/>
      <w:pPr>
        <w:ind w:left="3840" w:hanging="480"/>
      </w:pPr>
      <w:rPr>
        <w:rFonts w:ascii="Wingdings" w:hAnsi="Wingdings" w:cs="Wingdings"/>
      </w:rPr>
    </w:lvl>
    <w:lvl w:ilvl="6">
      <w:numFmt w:val="bullet"/>
      <w:lvlText w:val=""/>
      <w:lvlJc w:val="left"/>
      <w:pPr>
        <w:ind w:left="4320" w:hanging="480"/>
      </w:pPr>
      <w:rPr>
        <w:rFonts w:ascii="Wingdings" w:hAnsi="Wingdings" w:cs="Wingdings"/>
      </w:rPr>
    </w:lvl>
    <w:lvl w:ilvl="7">
      <w:numFmt w:val="bullet"/>
      <w:lvlText w:val=""/>
      <w:lvlJc w:val="left"/>
      <w:pPr>
        <w:ind w:left="4800" w:hanging="480"/>
      </w:pPr>
      <w:rPr>
        <w:rFonts w:ascii="Wingdings" w:hAnsi="Wingdings" w:cs="Wingdings"/>
      </w:rPr>
    </w:lvl>
    <w:lvl w:ilvl="8">
      <w:numFmt w:val="bullet"/>
      <w:lvlText w:val=""/>
      <w:lvlJc w:val="left"/>
      <w:pPr>
        <w:ind w:left="5280" w:hanging="480"/>
      </w:pPr>
      <w:rPr>
        <w:rFonts w:ascii="Wingdings" w:hAnsi="Wingdings" w:cs="Wingdings"/>
      </w:rPr>
    </w:lvl>
  </w:abstractNum>
  <w:abstractNum w:abstractNumId="40" w15:restartNumberingAfterBreak="0">
    <w:nsid w:val="46A55964"/>
    <w:multiLevelType w:val="multilevel"/>
    <w:tmpl w:val="13982BD4"/>
    <w:styleLink w:val="WW8Num62"/>
    <w:lvl w:ilvl="0">
      <w:numFmt w:val="bullet"/>
      <w:lvlText w:val=""/>
      <w:lvlJc w:val="left"/>
      <w:pPr>
        <w:ind w:left="1320" w:hanging="480"/>
      </w:pPr>
      <w:rPr>
        <w:rFonts w:ascii="Wingdings" w:hAnsi="Wingdings" w:cs="Wingdings"/>
      </w:rPr>
    </w:lvl>
    <w:lvl w:ilvl="1">
      <w:numFmt w:val="bullet"/>
      <w:lvlText w:val=""/>
      <w:lvlJc w:val="left"/>
      <w:pPr>
        <w:ind w:left="1800" w:hanging="480"/>
      </w:pPr>
      <w:rPr>
        <w:rFonts w:ascii="Wingdings" w:hAnsi="Wingdings" w:cs="Wingdings"/>
      </w:rPr>
    </w:lvl>
    <w:lvl w:ilvl="2">
      <w:numFmt w:val="bullet"/>
      <w:lvlText w:val=""/>
      <w:lvlJc w:val="left"/>
      <w:pPr>
        <w:ind w:left="2280" w:hanging="480"/>
      </w:pPr>
      <w:rPr>
        <w:rFonts w:ascii="Wingdings" w:hAnsi="Wingdings" w:cs="Wingdings"/>
      </w:rPr>
    </w:lvl>
    <w:lvl w:ilvl="3">
      <w:numFmt w:val="bullet"/>
      <w:lvlText w:val=""/>
      <w:lvlJc w:val="left"/>
      <w:pPr>
        <w:ind w:left="2760" w:hanging="480"/>
      </w:pPr>
      <w:rPr>
        <w:rFonts w:ascii="Wingdings" w:hAnsi="Wingdings" w:cs="Wingdings"/>
      </w:rPr>
    </w:lvl>
    <w:lvl w:ilvl="4">
      <w:numFmt w:val="bullet"/>
      <w:lvlText w:val=""/>
      <w:lvlJc w:val="left"/>
      <w:pPr>
        <w:ind w:left="3240" w:hanging="480"/>
      </w:pPr>
      <w:rPr>
        <w:rFonts w:ascii="Wingdings" w:hAnsi="Wingdings" w:cs="Wingdings"/>
      </w:rPr>
    </w:lvl>
    <w:lvl w:ilvl="5">
      <w:numFmt w:val="bullet"/>
      <w:lvlText w:val=""/>
      <w:lvlJc w:val="left"/>
      <w:pPr>
        <w:ind w:left="3720" w:hanging="480"/>
      </w:pPr>
      <w:rPr>
        <w:rFonts w:ascii="Wingdings" w:hAnsi="Wingdings" w:cs="Wingdings"/>
      </w:rPr>
    </w:lvl>
    <w:lvl w:ilvl="6">
      <w:numFmt w:val="bullet"/>
      <w:lvlText w:val=""/>
      <w:lvlJc w:val="left"/>
      <w:pPr>
        <w:ind w:left="4200" w:hanging="480"/>
      </w:pPr>
      <w:rPr>
        <w:rFonts w:ascii="Wingdings" w:hAnsi="Wingdings" w:cs="Wingdings"/>
      </w:rPr>
    </w:lvl>
    <w:lvl w:ilvl="7">
      <w:numFmt w:val="bullet"/>
      <w:lvlText w:val=""/>
      <w:lvlJc w:val="left"/>
      <w:pPr>
        <w:ind w:left="4680" w:hanging="480"/>
      </w:pPr>
      <w:rPr>
        <w:rFonts w:ascii="Wingdings" w:hAnsi="Wingdings" w:cs="Wingdings"/>
      </w:rPr>
    </w:lvl>
    <w:lvl w:ilvl="8">
      <w:numFmt w:val="bullet"/>
      <w:lvlText w:val=""/>
      <w:lvlJc w:val="left"/>
      <w:pPr>
        <w:ind w:left="5160" w:hanging="480"/>
      </w:pPr>
      <w:rPr>
        <w:rFonts w:ascii="Wingdings" w:hAnsi="Wingdings" w:cs="Wingdings"/>
      </w:rPr>
    </w:lvl>
  </w:abstractNum>
  <w:abstractNum w:abstractNumId="41" w15:restartNumberingAfterBreak="0">
    <w:nsid w:val="46E45D96"/>
    <w:multiLevelType w:val="multilevel"/>
    <w:tmpl w:val="23D64998"/>
    <w:styleLink w:val="WW8Num7"/>
    <w:lvl w:ilvl="0">
      <w:start w:val="1"/>
      <w:numFmt w:val="decimal"/>
      <w:lvlText w:val="(%1)"/>
      <w:lvlJc w:val="left"/>
      <w:pPr>
        <w:ind w:left="2379" w:hanging="480"/>
      </w:pPr>
    </w:lvl>
    <w:lvl w:ilvl="1">
      <w:start w:val="1"/>
      <w:numFmt w:val="ideographTraditional"/>
      <w:lvlText w:val="%1.%2、"/>
      <w:lvlJc w:val="left"/>
      <w:pPr>
        <w:ind w:left="2859" w:hanging="480"/>
      </w:pPr>
    </w:lvl>
    <w:lvl w:ilvl="2">
      <w:start w:val="1"/>
      <w:numFmt w:val="lowerRoman"/>
      <w:lvlText w:val="%1.%2.%3."/>
      <w:lvlJc w:val="right"/>
      <w:pPr>
        <w:ind w:left="3339" w:hanging="480"/>
      </w:pPr>
    </w:lvl>
    <w:lvl w:ilvl="3">
      <w:start w:val="1"/>
      <w:numFmt w:val="decimal"/>
      <w:lvlText w:val="%1.%2.%3.%4."/>
      <w:lvlJc w:val="left"/>
      <w:pPr>
        <w:ind w:left="3819" w:hanging="480"/>
      </w:pPr>
    </w:lvl>
    <w:lvl w:ilvl="4">
      <w:start w:val="1"/>
      <w:numFmt w:val="ideographTraditional"/>
      <w:lvlText w:val="%1.%2.%3.%4.%5、"/>
      <w:lvlJc w:val="left"/>
      <w:pPr>
        <w:ind w:left="4299" w:hanging="480"/>
      </w:pPr>
    </w:lvl>
    <w:lvl w:ilvl="5">
      <w:start w:val="1"/>
      <w:numFmt w:val="lowerRoman"/>
      <w:lvlText w:val="%1.%2.%3.%4.%5.%6."/>
      <w:lvlJc w:val="right"/>
      <w:pPr>
        <w:ind w:left="4779" w:hanging="480"/>
      </w:pPr>
    </w:lvl>
    <w:lvl w:ilvl="6">
      <w:start w:val="1"/>
      <w:numFmt w:val="decimal"/>
      <w:lvlText w:val="%1.%2.%3.%4.%5.%6.%7."/>
      <w:lvlJc w:val="left"/>
      <w:pPr>
        <w:ind w:left="5259" w:hanging="480"/>
      </w:pPr>
    </w:lvl>
    <w:lvl w:ilvl="7">
      <w:start w:val="1"/>
      <w:numFmt w:val="ideographTraditional"/>
      <w:lvlText w:val="%1.%2.%3.%4.%5.%6.%7.%8、"/>
      <w:lvlJc w:val="left"/>
      <w:pPr>
        <w:ind w:left="5739" w:hanging="480"/>
      </w:pPr>
    </w:lvl>
    <w:lvl w:ilvl="8">
      <w:start w:val="1"/>
      <w:numFmt w:val="lowerRoman"/>
      <w:lvlText w:val="%1.%2.%3.%4.%5.%6.%7.%8.%9."/>
      <w:lvlJc w:val="right"/>
      <w:pPr>
        <w:ind w:left="6219" w:hanging="480"/>
      </w:pPr>
    </w:lvl>
  </w:abstractNum>
  <w:abstractNum w:abstractNumId="42" w15:restartNumberingAfterBreak="0">
    <w:nsid w:val="470375F8"/>
    <w:multiLevelType w:val="multilevel"/>
    <w:tmpl w:val="04F23538"/>
    <w:styleLink w:val="WW8Num57"/>
    <w:lvl w:ilvl="0">
      <w:start w:val="1"/>
      <w:numFmt w:val="japaneseCounting"/>
      <w:lvlText w:val="%1、"/>
      <w:lvlJc w:val="left"/>
      <w:pPr>
        <w:ind w:left="1004" w:hanging="720"/>
      </w:pPr>
      <w:rPr>
        <w:b w:val="0"/>
        <w:color w:val="000000"/>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43" w15:restartNumberingAfterBreak="0">
    <w:nsid w:val="49A345CF"/>
    <w:multiLevelType w:val="multilevel"/>
    <w:tmpl w:val="A094CB86"/>
    <w:styleLink w:val="WW8Num59"/>
    <w:lvl w:ilvl="0">
      <w:start w:val="1"/>
      <w:numFmt w:val="japaneseCounting"/>
      <w:suff w:val="space"/>
      <w:lvlText w:val="(%1)"/>
      <w:lvlJc w:val="left"/>
      <w:pPr>
        <w:ind w:left="1615" w:hanging="480"/>
      </w:pPr>
    </w:lvl>
    <w:lvl w:ilvl="1">
      <w:start w:val="1"/>
      <w:numFmt w:val="ideographTraditional"/>
      <w:lvlText w:val="%1.%2、"/>
      <w:lvlJc w:val="left"/>
      <w:pPr>
        <w:ind w:left="2095" w:hanging="480"/>
      </w:pPr>
    </w:lvl>
    <w:lvl w:ilvl="2">
      <w:start w:val="1"/>
      <w:numFmt w:val="lowerRoman"/>
      <w:lvlText w:val="%1.%2.%3."/>
      <w:lvlJc w:val="right"/>
      <w:pPr>
        <w:ind w:left="2575" w:hanging="480"/>
      </w:pPr>
    </w:lvl>
    <w:lvl w:ilvl="3">
      <w:start w:val="1"/>
      <w:numFmt w:val="decimal"/>
      <w:lvlText w:val="%1.%2.%3.%4."/>
      <w:lvlJc w:val="left"/>
      <w:pPr>
        <w:ind w:left="3055" w:hanging="480"/>
      </w:pPr>
    </w:lvl>
    <w:lvl w:ilvl="4">
      <w:start w:val="1"/>
      <w:numFmt w:val="ideographTraditional"/>
      <w:lvlText w:val="%1.%2.%3.%4.%5、"/>
      <w:lvlJc w:val="left"/>
      <w:pPr>
        <w:ind w:left="3535" w:hanging="480"/>
      </w:pPr>
    </w:lvl>
    <w:lvl w:ilvl="5">
      <w:start w:val="1"/>
      <w:numFmt w:val="lowerRoman"/>
      <w:lvlText w:val="%1.%2.%3.%4.%5.%6."/>
      <w:lvlJc w:val="right"/>
      <w:pPr>
        <w:ind w:left="4015" w:hanging="480"/>
      </w:pPr>
    </w:lvl>
    <w:lvl w:ilvl="6">
      <w:start w:val="1"/>
      <w:numFmt w:val="decimal"/>
      <w:lvlText w:val="%1.%2.%3.%4.%5.%6.%7."/>
      <w:lvlJc w:val="left"/>
      <w:pPr>
        <w:ind w:left="4495" w:hanging="480"/>
      </w:pPr>
    </w:lvl>
    <w:lvl w:ilvl="7">
      <w:start w:val="1"/>
      <w:numFmt w:val="ideographTraditional"/>
      <w:lvlText w:val="%1.%2.%3.%4.%5.%6.%7.%8、"/>
      <w:lvlJc w:val="left"/>
      <w:pPr>
        <w:ind w:left="4975" w:hanging="480"/>
      </w:pPr>
    </w:lvl>
    <w:lvl w:ilvl="8">
      <w:start w:val="1"/>
      <w:numFmt w:val="lowerRoman"/>
      <w:lvlText w:val="%1.%2.%3.%4.%5.%6.%7.%8.%9."/>
      <w:lvlJc w:val="right"/>
      <w:pPr>
        <w:ind w:left="5455" w:hanging="480"/>
      </w:pPr>
    </w:lvl>
  </w:abstractNum>
  <w:abstractNum w:abstractNumId="44" w15:restartNumberingAfterBreak="0">
    <w:nsid w:val="4A9324F5"/>
    <w:multiLevelType w:val="multilevel"/>
    <w:tmpl w:val="14600B66"/>
    <w:styleLink w:val="WW8Num26"/>
    <w:lvl w:ilvl="0">
      <w:start w:val="1"/>
      <w:numFmt w:val="upperLetter"/>
      <w:lvlText w:val="%1."/>
      <w:lvlJc w:val="left"/>
      <w:pPr>
        <w:ind w:left="36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5" w15:restartNumberingAfterBreak="0">
    <w:nsid w:val="4ADD3EE9"/>
    <w:multiLevelType w:val="multilevel"/>
    <w:tmpl w:val="497EDDCE"/>
    <w:styleLink w:val="WW8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6" w15:restartNumberingAfterBreak="0">
    <w:nsid w:val="5169011C"/>
    <w:multiLevelType w:val="multilevel"/>
    <w:tmpl w:val="9C96C1C6"/>
    <w:styleLink w:val="WW8Num19"/>
    <w:lvl w:ilvl="0">
      <w:start w:val="1"/>
      <w:numFmt w:val="japaneseCounting"/>
      <w:lvlText w:val="%1、"/>
      <w:lvlJc w:val="left"/>
      <w:pPr>
        <w:ind w:left="1004" w:hanging="720"/>
      </w:pPr>
      <w:rPr>
        <w:b w:val="0"/>
        <w:color w:val="000000"/>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47" w15:restartNumberingAfterBreak="0">
    <w:nsid w:val="56A243D6"/>
    <w:multiLevelType w:val="multilevel"/>
    <w:tmpl w:val="5C6C1FDA"/>
    <w:styleLink w:val="WW8Num15"/>
    <w:lvl w:ilvl="0">
      <w:numFmt w:val="bullet"/>
      <w:lvlText w:val=""/>
      <w:lvlJc w:val="left"/>
      <w:pPr>
        <w:ind w:left="1637" w:hanging="360"/>
      </w:pPr>
      <w:rPr>
        <w:rFonts w:ascii="Wingdings" w:hAnsi="Wingdings" w:cs="Wingdings"/>
      </w:rPr>
    </w:lvl>
    <w:lvl w:ilvl="1">
      <w:start w:val="1"/>
      <w:numFmt w:val="ideographTraditional"/>
      <w:lvlText w:val="%1.%2、"/>
      <w:lvlJc w:val="left"/>
      <w:pPr>
        <w:ind w:left="2237" w:hanging="480"/>
      </w:pPr>
    </w:lvl>
    <w:lvl w:ilvl="2">
      <w:start w:val="1"/>
      <w:numFmt w:val="lowerRoman"/>
      <w:lvlText w:val="%1.%2.%3."/>
      <w:lvlJc w:val="right"/>
      <w:pPr>
        <w:ind w:left="2717" w:hanging="480"/>
      </w:pPr>
    </w:lvl>
    <w:lvl w:ilvl="3">
      <w:start w:val="1"/>
      <w:numFmt w:val="decimal"/>
      <w:lvlText w:val="%1.%2.%3.%4."/>
      <w:lvlJc w:val="left"/>
      <w:pPr>
        <w:ind w:left="3197" w:hanging="480"/>
      </w:pPr>
    </w:lvl>
    <w:lvl w:ilvl="4">
      <w:start w:val="1"/>
      <w:numFmt w:val="ideographTraditional"/>
      <w:lvlText w:val="%1.%2.%3.%4.%5、"/>
      <w:lvlJc w:val="left"/>
      <w:pPr>
        <w:ind w:left="3677" w:hanging="480"/>
      </w:pPr>
    </w:lvl>
    <w:lvl w:ilvl="5">
      <w:start w:val="1"/>
      <w:numFmt w:val="lowerRoman"/>
      <w:lvlText w:val="%1.%2.%3.%4.%5.%6."/>
      <w:lvlJc w:val="right"/>
      <w:pPr>
        <w:ind w:left="4157" w:hanging="480"/>
      </w:pPr>
    </w:lvl>
    <w:lvl w:ilvl="6">
      <w:start w:val="1"/>
      <w:numFmt w:val="decimal"/>
      <w:lvlText w:val="%1.%2.%3.%4.%5.%6.%7."/>
      <w:lvlJc w:val="left"/>
      <w:pPr>
        <w:ind w:left="4637" w:hanging="480"/>
      </w:pPr>
    </w:lvl>
    <w:lvl w:ilvl="7">
      <w:start w:val="1"/>
      <w:numFmt w:val="ideographTraditional"/>
      <w:lvlText w:val="%1.%2.%3.%4.%5.%6.%7.%8、"/>
      <w:lvlJc w:val="left"/>
      <w:pPr>
        <w:ind w:left="5117" w:hanging="480"/>
      </w:pPr>
    </w:lvl>
    <w:lvl w:ilvl="8">
      <w:start w:val="1"/>
      <w:numFmt w:val="lowerRoman"/>
      <w:lvlText w:val="%1.%2.%3.%4.%5.%6.%7.%8.%9."/>
      <w:lvlJc w:val="right"/>
      <w:pPr>
        <w:ind w:left="5597" w:hanging="480"/>
      </w:pPr>
    </w:lvl>
  </w:abstractNum>
  <w:abstractNum w:abstractNumId="48" w15:restartNumberingAfterBreak="0">
    <w:nsid w:val="5B087F52"/>
    <w:multiLevelType w:val="multilevel"/>
    <w:tmpl w:val="82487044"/>
    <w:styleLink w:val="WW8Num33"/>
    <w:lvl w:ilvl="0">
      <w:start w:val="1"/>
      <w:numFmt w:val="decimal"/>
      <w:lvlText w:val="%1."/>
      <w:lvlJc w:val="left"/>
      <w:pPr>
        <w:ind w:left="1920" w:hanging="480"/>
      </w:pPr>
      <w:rPr>
        <w:rFonts w:ascii="標楷體" w:eastAsia="標楷體" w:hAnsi="標楷體" w:cs="標楷體"/>
        <w:szCs w:val="24"/>
      </w:r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49" w15:restartNumberingAfterBreak="0">
    <w:nsid w:val="5C15601A"/>
    <w:multiLevelType w:val="multilevel"/>
    <w:tmpl w:val="340C34E2"/>
    <w:styleLink w:val="WW8Num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0" w15:restartNumberingAfterBreak="0">
    <w:nsid w:val="5E0B1E92"/>
    <w:multiLevelType w:val="multilevel"/>
    <w:tmpl w:val="21CE4858"/>
    <w:styleLink w:val="WW8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1" w15:restartNumberingAfterBreak="0">
    <w:nsid w:val="60084D39"/>
    <w:multiLevelType w:val="multilevel"/>
    <w:tmpl w:val="85E6413E"/>
    <w:styleLink w:val="WW8Num63"/>
    <w:lvl w:ilvl="0">
      <w:start w:val="1"/>
      <w:numFmt w:val="decimal"/>
      <w:lvlText w:val="%1."/>
      <w:lvlJc w:val="left"/>
      <w:pPr>
        <w:ind w:left="1899" w:hanging="480"/>
      </w:pPr>
    </w:lvl>
    <w:lvl w:ilvl="1">
      <w:start w:val="1"/>
      <w:numFmt w:val="ideographTraditional"/>
      <w:lvlText w:val="%1.%2、"/>
      <w:lvlJc w:val="left"/>
      <w:pPr>
        <w:ind w:left="2379" w:hanging="480"/>
      </w:pPr>
    </w:lvl>
    <w:lvl w:ilvl="2">
      <w:start w:val="1"/>
      <w:numFmt w:val="lowerRoman"/>
      <w:lvlText w:val="%1.%2.%3."/>
      <w:lvlJc w:val="right"/>
      <w:pPr>
        <w:ind w:left="2859" w:hanging="480"/>
      </w:pPr>
    </w:lvl>
    <w:lvl w:ilvl="3">
      <w:start w:val="1"/>
      <w:numFmt w:val="decimal"/>
      <w:lvlText w:val="%1.%2.%3.%4."/>
      <w:lvlJc w:val="left"/>
      <w:pPr>
        <w:ind w:left="3339" w:hanging="480"/>
      </w:pPr>
    </w:lvl>
    <w:lvl w:ilvl="4">
      <w:start w:val="1"/>
      <w:numFmt w:val="ideographTraditional"/>
      <w:lvlText w:val="%1.%2.%3.%4.%5、"/>
      <w:lvlJc w:val="left"/>
      <w:pPr>
        <w:ind w:left="3819" w:hanging="480"/>
      </w:pPr>
    </w:lvl>
    <w:lvl w:ilvl="5">
      <w:start w:val="1"/>
      <w:numFmt w:val="lowerRoman"/>
      <w:lvlText w:val="%1.%2.%3.%4.%5.%6."/>
      <w:lvlJc w:val="right"/>
      <w:pPr>
        <w:ind w:left="4299" w:hanging="480"/>
      </w:pPr>
    </w:lvl>
    <w:lvl w:ilvl="6">
      <w:start w:val="1"/>
      <w:numFmt w:val="decimal"/>
      <w:lvlText w:val="%1.%2.%3.%4.%5.%6.%7."/>
      <w:lvlJc w:val="left"/>
      <w:pPr>
        <w:ind w:left="4779" w:hanging="480"/>
      </w:pPr>
    </w:lvl>
    <w:lvl w:ilvl="7">
      <w:start w:val="1"/>
      <w:numFmt w:val="ideographTraditional"/>
      <w:lvlText w:val="%1.%2.%3.%4.%5.%6.%7.%8、"/>
      <w:lvlJc w:val="left"/>
      <w:pPr>
        <w:ind w:left="5259" w:hanging="480"/>
      </w:pPr>
    </w:lvl>
    <w:lvl w:ilvl="8">
      <w:start w:val="1"/>
      <w:numFmt w:val="lowerRoman"/>
      <w:lvlText w:val="%1.%2.%3.%4.%5.%6.%7.%8.%9."/>
      <w:lvlJc w:val="right"/>
      <w:pPr>
        <w:ind w:left="5739" w:hanging="480"/>
      </w:pPr>
    </w:lvl>
  </w:abstractNum>
  <w:abstractNum w:abstractNumId="52" w15:restartNumberingAfterBreak="0">
    <w:nsid w:val="615F3A6D"/>
    <w:multiLevelType w:val="multilevel"/>
    <w:tmpl w:val="68003CFE"/>
    <w:styleLink w:val="WW8Num39"/>
    <w:lvl w:ilvl="0">
      <w:start w:val="1"/>
      <w:numFmt w:val="lowerLetter"/>
      <w:lvlText w:val="%1."/>
      <w:lvlJc w:val="left"/>
      <w:pPr>
        <w:ind w:left="785" w:hanging="480"/>
      </w:pPr>
      <w:rPr>
        <w:rFonts w:ascii="標楷體" w:eastAsia="標楷體" w:hAnsi="標楷體" w:cs="標楷體"/>
        <w:szCs w:val="24"/>
      </w:rPr>
    </w:lvl>
    <w:lvl w:ilvl="1">
      <w:start w:val="1"/>
      <w:numFmt w:val="ideographTraditional"/>
      <w:lvlText w:val="%1.%2、"/>
      <w:lvlJc w:val="left"/>
      <w:pPr>
        <w:ind w:left="305" w:hanging="480"/>
      </w:pPr>
    </w:lvl>
    <w:lvl w:ilvl="2">
      <w:start w:val="1"/>
      <w:numFmt w:val="lowerRoman"/>
      <w:lvlText w:val="%1.%2.%3."/>
      <w:lvlJc w:val="right"/>
      <w:pPr>
        <w:ind w:left="175" w:hanging="480"/>
      </w:pPr>
    </w:lvl>
    <w:lvl w:ilvl="3">
      <w:start w:val="1"/>
      <w:numFmt w:val="decimal"/>
      <w:lvlText w:val="%1.%2.%3.%4."/>
      <w:lvlJc w:val="left"/>
      <w:pPr>
        <w:ind w:left="655" w:hanging="480"/>
      </w:pPr>
    </w:lvl>
    <w:lvl w:ilvl="4">
      <w:start w:val="1"/>
      <w:numFmt w:val="ideographTraditional"/>
      <w:lvlText w:val="%1.%2.%3.%4.%5、"/>
      <w:lvlJc w:val="left"/>
      <w:pPr>
        <w:ind w:left="1135" w:hanging="480"/>
      </w:pPr>
    </w:lvl>
    <w:lvl w:ilvl="5">
      <w:start w:val="1"/>
      <w:numFmt w:val="lowerRoman"/>
      <w:lvlText w:val="%1.%2.%3.%4.%5.%6."/>
      <w:lvlJc w:val="right"/>
      <w:pPr>
        <w:ind w:left="1615" w:hanging="480"/>
      </w:pPr>
    </w:lvl>
    <w:lvl w:ilvl="6">
      <w:start w:val="1"/>
      <w:numFmt w:val="decimal"/>
      <w:lvlText w:val="%1.%2.%3.%4.%5.%6.%7."/>
      <w:lvlJc w:val="left"/>
      <w:pPr>
        <w:ind w:left="2095" w:hanging="480"/>
      </w:pPr>
    </w:lvl>
    <w:lvl w:ilvl="7">
      <w:start w:val="1"/>
      <w:numFmt w:val="ideographTraditional"/>
      <w:lvlText w:val="%1.%2.%3.%4.%5.%6.%7.%8、"/>
      <w:lvlJc w:val="left"/>
      <w:pPr>
        <w:ind w:left="2575" w:hanging="480"/>
      </w:pPr>
    </w:lvl>
    <w:lvl w:ilvl="8">
      <w:start w:val="1"/>
      <w:numFmt w:val="lowerRoman"/>
      <w:lvlText w:val="%1.%2.%3.%4.%5.%6.%7.%8.%9."/>
      <w:lvlJc w:val="right"/>
      <w:pPr>
        <w:ind w:left="3055" w:hanging="480"/>
      </w:pPr>
    </w:lvl>
  </w:abstractNum>
  <w:abstractNum w:abstractNumId="53" w15:restartNumberingAfterBreak="0">
    <w:nsid w:val="628F5999"/>
    <w:multiLevelType w:val="multilevel"/>
    <w:tmpl w:val="FBE076CE"/>
    <w:styleLink w:val="WW8Num55"/>
    <w:lvl w:ilvl="0">
      <w:start w:val="1"/>
      <w:numFmt w:val="decimal"/>
      <w:lvlText w:val="%1."/>
      <w:lvlJc w:val="left"/>
      <w:pPr>
        <w:ind w:left="1332" w:hanging="480"/>
      </w:pPr>
    </w:lvl>
    <w:lvl w:ilvl="1">
      <w:start w:val="1"/>
      <w:numFmt w:val="ideographTraditional"/>
      <w:lvlText w:val="%1.%2、"/>
      <w:lvlJc w:val="left"/>
      <w:pPr>
        <w:ind w:left="1812" w:hanging="480"/>
      </w:pPr>
    </w:lvl>
    <w:lvl w:ilvl="2">
      <w:start w:val="1"/>
      <w:numFmt w:val="lowerRoman"/>
      <w:lvlText w:val="%1.%2.%3."/>
      <w:lvlJc w:val="right"/>
      <w:pPr>
        <w:ind w:left="2292" w:hanging="480"/>
      </w:pPr>
    </w:lvl>
    <w:lvl w:ilvl="3">
      <w:start w:val="1"/>
      <w:numFmt w:val="decimal"/>
      <w:lvlText w:val="%1.%2.%3.%4."/>
      <w:lvlJc w:val="left"/>
      <w:pPr>
        <w:ind w:left="2772" w:hanging="480"/>
      </w:pPr>
    </w:lvl>
    <w:lvl w:ilvl="4">
      <w:start w:val="1"/>
      <w:numFmt w:val="ideographTraditional"/>
      <w:lvlText w:val="%1.%2.%3.%4.%5、"/>
      <w:lvlJc w:val="left"/>
      <w:pPr>
        <w:ind w:left="3252" w:hanging="480"/>
      </w:pPr>
    </w:lvl>
    <w:lvl w:ilvl="5">
      <w:start w:val="1"/>
      <w:numFmt w:val="lowerRoman"/>
      <w:lvlText w:val="%1.%2.%3.%4.%5.%6."/>
      <w:lvlJc w:val="right"/>
      <w:pPr>
        <w:ind w:left="3732" w:hanging="480"/>
      </w:pPr>
    </w:lvl>
    <w:lvl w:ilvl="6">
      <w:start w:val="1"/>
      <w:numFmt w:val="decimal"/>
      <w:lvlText w:val="%1.%2.%3.%4.%5.%6.%7."/>
      <w:lvlJc w:val="left"/>
      <w:pPr>
        <w:ind w:left="4212" w:hanging="480"/>
      </w:pPr>
    </w:lvl>
    <w:lvl w:ilvl="7">
      <w:start w:val="1"/>
      <w:numFmt w:val="ideographTraditional"/>
      <w:lvlText w:val="%1.%2.%3.%4.%5.%6.%7.%8、"/>
      <w:lvlJc w:val="left"/>
      <w:pPr>
        <w:ind w:left="4692" w:hanging="480"/>
      </w:pPr>
    </w:lvl>
    <w:lvl w:ilvl="8">
      <w:start w:val="1"/>
      <w:numFmt w:val="lowerRoman"/>
      <w:lvlText w:val="%1.%2.%3.%4.%5.%6.%7.%8.%9."/>
      <w:lvlJc w:val="right"/>
      <w:pPr>
        <w:ind w:left="5172" w:hanging="480"/>
      </w:pPr>
    </w:lvl>
  </w:abstractNum>
  <w:abstractNum w:abstractNumId="54" w15:restartNumberingAfterBreak="0">
    <w:nsid w:val="62A76436"/>
    <w:multiLevelType w:val="multilevel"/>
    <w:tmpl w:val="76869854"/>
    <w:styleLink w:val="WW8Num6"/>
    <w:lvl w:ilvl="0">
      <w:start w:val="1"/>
      <w:numFmt w:val="decimal"/>
      <w:lvlText w:val="(%1)"/>
      <w:lvlJc w:val="left"/>
      <w:pPr>
        <w:ind w:left="720" w:hanging="360"/>
      </w:p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55" w15:restartNumberingAfterBreak="0">
    <w:nsid w:val="62B34348"/>
    <w:multiLevelType w:val="multilevel"/>
    <w:tmpl w:val="BCAC8D0A"/>
    <w:styleLink w:val="WW8Num16"/>
    <w:lvl w:ilvl="0">
      <w:start w:val="1"/>
      <w:numFmt w:val="decimal"/>
      <w:lvlText w:val="(%1)"/>
      <w:lvlJc w:val="left"/>
      <w:pPr>
        <w:ind w:left="1812" w:hanging="480"/>
      </w:pPr>
    </w:lvl>
    <w:lvl w:ilvl="1">
      <w:start w:val="1"/>
      <w:numFmt w:val="ideographTraditional"/>
      <w:lvlText w:val="%1.%2、"/>
      <w:lvlJc w:val="left"/>
      <w:pPr>
        <w:ind w:left="2292" w:hanging="480"/>
      </w:pPr>
    </w:lvl>
    <w:lvl w:ilvl="2">
      <w:start w:val="1"/>
      <w:numFmt w:val="lowerRoman"/>
      <w:lvlText w:val="%1.%2.%3."/>
      <w:lvlJc w:val="right"/>
      <w:pPr>
        <w:ind w:left="2772" w:hanging="480"/>
      </w:pPr>
    </w:lvl>
    <w:lvl w:ilvl="3">
      <w:start w:val="1"/>
      <w:numFmt w:val="decimal"/>
      <w:lvlText w:val="%1.%2.%3.%4."/>
      <w:lvlJc w:val="left"/>
      <w:pPr>
        <w:ind w:left="3252" w:hanging="480"/>
      </w:pPr>
    </w:lvl>
    <w:lvl w:ilvl="4">
      <w:start w:val="1"/>
      <w:numFmt w:val="ideographTraditional"/>
      <w:lvlText w:val="%1.%2.%3.%4.%5、"/>
      <w:lvlJc w:val="left"/>
      <w:pPr>
        <w:ind w:left="3732" w:hanging="480"/>
      </w:pPr>
    </w:lvl>
    <w:lvl w:ilvl="5">
      <w:start w:val="1"/>
      <w:numFmt w:val="lowerRoman"/>
      <w:lvlText w:val="%1.%2.%3.%4.%5.%6."/>
      <w:lvlJc w:val="right"/>
      <w:pPr>
        <w:ind w:left="4212" w:hanging="480"/>
      </w:pPr>
    </w:lvl>
    <w:lvl w:ilvl="6">
      <w:start w:val="1"/>
      <w:numFmt w:val="decimal"/>
      <w:lvlText w:val="%1.%2.%3.%4.%5.%6.%7."/>
      <w:lvlJc w:val="left"/>
      <w:pPr>
        <w:ind w:left="4692" w:hanging="480"/>
      </w:pPr>
    </w:lvl>
    <w:lvl w:ilvl="7">
      <w:start w:val="1"/>
      <w:numFmt w:val="ideographTraditional"/>
      <w:lvlText w:val="%1.%2.%3.%4.%5.%6.%7.%8、"/>
      <w:lvlJc w:val="left"/>
      <w:pPr>
        <w:ind w:left="5172" w:hanging="480"/>
      </w:pPr>
    </w:lvl>
    <w:lvl w:ilvl="8">
      <w:start w:val="1"/>
      <w:numFmt w:val="lowerRoman"/>
      <w:lvlText w:val="%1.%2.%3.%4.%5.%6.%7.%8.%9."/>
      <w:lvlJc w:val="right"/>
      <w:pPr>
        <w:ind w:left="5652" w:hanging="480"/>
      </w:pPr>
    </w:lvl>
  </w:abstractNum>
  <w:abstractNum w:abstractNumId="56" w15:restartNumberingAfterBreak="0">
    <w:nsid w:val="62E10E46"/>
    <w:multiLevelType w:val="multilevel"/>
    <w:tmpl w:val="AB22E052"/>
    <w:styleLink w:val="WW8Num5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japaneseCounting"/>
      <w:suff w:val="space"/>
      <w:lvlText w:val="(%1.%2.%3)"/>
      <w:lvlJc w:val="left"/>
      <w:pPr>
        <w:ind w:left="906"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7" w15:restartNumberingAfterBreak="0">
    <w:nsid w:val="63CC5302"/>
    <w:multiLevelType w:val="multilevel"/>
    <w:tmpl w:val="4F54C338"/>
    <w:styleLink w:val="WW8Num5"/>
    <w:lvl w:ilvl="0">
      <w:start w:val="1"/>
      <w:numFmt w:val="japaneseCounting"/>
      <w:lvlText w:val="%1、"/>
      <w:lvlJc w:val="left"/>
      <w:pPr>
        <w:ind w:left="1004" w:hanging="720"/>
      </w:pPr>
      <w:rPr>
        <w:rFonts w:ascii="標楷體" w:eastAsia="標楷體" w:hAnsi="標楷體" w:cs="標楷體"/>
        <w:b w:val="0"/>
        <w:color w:val="000000"/>
        <w:szCs w:val="24"/>
      </w:r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58" w15:restartNumberingAfterBreak="0">
    <w:nsid w:val="640D24C9"/>
    <w:multiLevelType w:val="multilevel"/>
    <w:tmpl w:val="B82C1212"/>
    <w:styleLink w:val="WW8Num10"/>
    <w:lvl w:ilvl="0">
      <w:start w:val="1"/>
      <w:numFmt w:val="japaneseCounting"/>
      <w:lvlText w:val="(%1)"/>
      <w:lvlJc w:val="left"/>
      <w:pPr>
        <w:ind w:left="1440" w:hanging="720"/>
      </w:pPr>
      <w:rPr>
        <w:color w:val="000000"/>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9" w15:restartNumberingAfterBreak="0">
    <w:nsid w:val="686D6872"/>
    <w:multiLevelType w:val="multilevel"/>
    <w:tmpl w:val="4F54BFB6"/>
    <w:styleLink w:val="WW8Num9"/>
    <w:lvl w:ilvl="0">
      <w:start w:val="1"/>
      <w:numFmt w:val="decimal"/>
      <w:lvlText w:val="%1."/>
      <w:lvlJc w:val="left"/>
      <w:pPr>
        <w:ind w:left="1408" w:hanging="360"/>
      </w:pPr>
    </w:lvl>
    <w:lvl w:ilvl="1">
      <w:start w:val="1"/>
      <w:numFmt w:val="ideographTraditional"/>
      <w:lvlText w:val="%1.%2、"/>
      <w:lvlJc w:val="left"/>
      <w:pPr>
        <w:ind w:left="2008" w:hanging="480"/>
      </w:pPr>
    </w:lvl>
    <w:lvl w:ilvl="2">
      <w:start w:val="1"/>
      <w:numFmt w:val="lowerRoman"/>
      <w:lvlText w:val="%1.%2.%3."/>
      <w:lvlJc w:val="right"/>
      <w:pPr>
        <w:ind w:left="2488" w:hanging="480"/>
      </w:pPr>
    </w:lvl>
    <w:lvl w:ilvl="3">
      <w:start w:val="1"/>
      <w:numFmt w:val="decimal"/>
      <w:lvlText w:val="%1.%2.%3.%4."/>
      <w:lvlJc w:val="left"/>
      <w:pPr>
        <w:ind w:left="2968" w:hanging="480"/>
      </w:pPr>
    </w:lvl>
    <w:lvl w:ilvl="4">
      <w:start w:val="1"/>
      <w:numFmt w:val="ideographTraditional"/>
      <w:lvlText w:val="%1.%2.%3.%4.%5、"/>
      <w:lvlJc w:val="left"/>
      <w:pPr>
        <w:ind w:left="3448" w:hanging="480"/>
      </w:pPr>
    </w:lvl>
    <w:lvl w:ilvl="5">
      <w:start w:val="1"/>
      <w:numFmt w:val="lowerRoman"/>
      <w:lvlText w:val="%1.%2.%3.%4.%5.%6."/>
      <w:lvlJc w:val="right"/>
      <w:pPr>
        <w:ind w:left="3928" w:hanging="480"/>
      </w:pPr>
    </w:lvl>
    <w:lvl w:ilvl="6">
      <w:start w:val="1"/>
      <w:numFmt w:val="decimal"/>
      <w:lvlText w:val="%1.%2.%3.%4.%5.%6.%7."/>
      <w:lvlJc w:val="left"/>
      <w:pPr>
        <w:ind w:left="4408" w:hanging="480"/>
      </w:pPr>
    </w:lvl>
    <w:lvl w:ilvl="7">
      <w:start w:val="1"/>
      <w:numFmt w:val="ideographTraditional"/>
      <w:lvlText w:val="%1.%2.%3.%4.%5.%6.%7.%8、"/>
      <w:lvlJc w:val="left"/>
      <w:pPr>
        <w:ind w:left="4888" w:hanging="480"/>
      </w:pPr>
    </w:lvl>
    <w:lvl w:ilvl="8">
      <w:start w:val="1"/>
      <w:numFmt w:val="lowerRoman"/>
      <w:lvlText w:val="%1.%2.%3.%4.%5.%6.%7.%8.%9."/>
      <w:lvlJc w:val="right"/>
      <w:pPr>
        <w:ind w:left="5368" w:hanging="480"/>
      </w:pPr>
    </w:lvl>
  </w:abstractNum>
  <w:abstractNum w:abstractNumId="60" w15:restartNumberingAfterBreak="0">
    <w:nsid w:val="6F393B42"/>
    <w:multiLevelType w:val="multilevel"/>
    <w:tmpl w:val="30D0ED72"/>
    <w:styleLink w:val="WW8Num13"/>
    <w:lvl w:ilvl="0">
      <w:start w:val="1"/>
      <w:numFmt w:val="japaneseCounting"/>
      <w:lvlText w:val="(%1)"/>
      <w:lvlJc w:val="left"/>
      <w:pPr>
        <w:ind w:left="1440" w:hanging="720"/>
      </w:pPr>
      <w:rPr>
        <w:rFonts w:ascii="標楷體" w:eastAsia="標楷體" w:hAnsi="標楷體" w:cs="標楷體"/>
        <w:b w:val="0"/>
        <w:color w:val="000000"/>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61" w15:restartNumberingAfterBreak="0">
    <w:nsid w:val="6F847C99"/>
    <w:multiLevelType w:val="multilevel"/>
    <w:tmpl w:val="88C0AC8A"/>
    <w:styleLink w:val="WW8Num58"/>
    <w:lvl w:ilvl="0">
      <w:start w:val="1"/>
      <w:numFmt w:val="japaneseCounting"/>
      <w:lvlText w:val="(%1)"/>
      <w:lvlJc w:val="left"/>
      <w:pPr>
        <w:ind w:left="1332" w:hanging="480"/>
      </w:pPr>
    </w:lvl>
    <w:lvl w:ilvl="1">
      <w:start w:val="1"/>
      <w:numFmt w:val="ideographTraditional"/>
      <w:lvlText w:val="%1.%2、"/>
      <w:lvlJc w:val="left"/>
      <w:pPr>
        <w:ind w:left="1812" w:hanging="480"/>
      </w:pPr>
    </w:lvl>
    <w:lvl w:ilvl="2">
      <w:start w:val="1"/>
      <w:numFmt w:val="lowerRoman"/>
      <w:lvlText w:val="%1.%2.%3."/>
      <w:lvlJc w:val="right"/>
      <w:pPr>
        <w:ind w:left="2292" w:hanging="480"/>
      </w:pPr>
    </w:lvl>
    <w:lvl w:ilvl="3">
      <w:start w:val="1"/>
      <w:numFmt w:val="decimal"/>
      <w:lvlText w:val="%1.%2.%3.%4."/>
      <w:lvlJc w:val="left"/>
      <w:pPr>
        <w:ind w:left="2772" w:hanging="480"/>
      </w:pPr>
    </w:lvl>
    <w:lvl w:ilvl="4">
      <w:start w:val="1"/>
      <w:numFmt w:val="ideographTraditional"/>
      <w:lvlText w:val="%1.%2.%3.%4.%5、"/>
      <w:lvlJc w:val="left"/>
      <w:pPr>
        <w:ind w:left="3252" w:hanging="480"/>
      </w:pPr>
    </w:lvl>
    <w:lvl w:ilvl="5">
      <w:start w:val="1"/>
      <w:numFmt w:val="lowerRoman"/>
      <w:lvlText w:val="%1.%2.%3.%4.%5.%6."/>
      <w:lvlJc w:val="right"/>
      <w:pPr>
        <w:ind w:left="3732" w:hanging="480"/>
      </w:pPr>
    </w:lvl>
    <w:lvl w:ilvl="6">
      <w:start w:val="1"/>
      <w:numFmt w:val="decimal"/>
      <w:lvlText w:val="%1.%2.%3.%4.%5.%6.%7."/>
      <w:lvlJc w:val="left"/>
      <w:pPr>
        <w:ind w:left="4212" w:hanging="480"/>
      </w:pPr>
    </w:lvl>
    <w:lvl w:ilvl="7">
      <w:start w:val="1"/>
      <w:numFmt w:val="ideographTraditional"/>
      <w:lvlText w:val="%1.%2.%3.%4.%5.%6.%7.%8、"/>
      <w:lvlJc w:val="left"/>
      <w:pPr>
        <w:ind w:left="4692" w:hanging="480"/>
      </w:pPr>
    </w:lvl>
    <w:lvl w:ilvl="8">
      <w:start w:val="1"/>
      <w:numFmt w:val="lowerRoman"/>
      <w:lvlText w:val="%1.%2.%3.%4.%5.%6.%7.%8.%9."/>
      <w:lvlJc w:val="right"/>
      <w:pPr>
        <w:ind w:left="5172" w:hanging="480"/>
      </w:pPr>
    </w:lvl>
  </w:abstractNum>
  <w:abstractNum w:abstractNumId="62" w15:restartNumberingAfterBreak="0">
    <w:nsid w:val="6F9D18BF"/>
    <w:multiLevelType w:val="multilevel"/>
    <w:tmpl w:val="F412F61C"/>
    <w:styleLink w:val="WW8Num45"/>
    <w:lvl w:ilvl="0">
      <w:start w:val="1"/>
      <w:numFmt w:val="japaneseCounting"/>
      <w:lvlText w:val="(%1)"/>
      <w:lvlJc w:val="left"/>
      <w:pPr>
        <w:ind w:left="1615" w:hanging="480"/>
      </w:pPr>
    </w:lvl>
    <w:lvl w:ilvl="1">
      <w:start w:val="1"/>
      <w:numFmt w:val="ideographTraditional"/>
      <w:lvlText w:val="%1.%2、"/>
      <w:lvlJc w:val="left"/>
      <w:pPr>
        <w:ind w:left="2095" w:hanging="480"/>
      </w:pPr>
    </w:lvl>
    <w:lvl w:ilvl="2">
      <w:start w:val="1"/>
      <w:numFmt w:val="lowerRoman"/>
      <w:lvlText w:val="%1.%2.%3."/>
      <w:lvlJc w:val="right"/>
      <w:pPr>
        <w:ind w:left="2575" w:hanging="480"/>
      </w:pPr>
    </w:lvl>
    <w:lvl w:ilvl="3">
      <w:start w:val="1"/>
      <w:numFmt w:val="decimal"/>
      <w:lvlText w:val="%1.%2.%3.%4."/>
      <w:lvlJc w:val="left"/>
      <w:pPr>
        <w:ind w:left="3055" w:hanging="480"/>
      </w:pPr>
    </w:lvl>
    <w:lvl w:ilvl="4">
      <w:start w:val="1"/>
      <w:numFmt w:val="ideographTraditional"/>
      <w:lvlText w:val="%1.%2.%3.%4.%5、"/>
      <w:lvlJc w:val="left"/>
      <w:pPr>
        <w:ind w:left="3535" w:hanging="480"/>
      </w:pPr>
    </w:lvl>
    <w:lvl w:ilvl="5">
      <w:start w:val="1"/>
      <w:numFmt w:val="lowerRoman"/>
      <w:lvlText w:val="%1.%2.%3.%4.%5.%6."/>
      <w:lvlJc w:val="right"/>
      <w:pPr>
        <w:ind w:left="4015" w:hanging="480"/>
      </w:pPr>
    </w:lvl>
    <w:lvl w:ilvl="6">
      <w:start w:val="1"/>
      <w:numFmt w:val="decimal"/>
      <w:lvlText w:val="%1.%2.%3.%4.%5.%6.%7."/>
      <w:lvlJc w:val="left"/>
      <w:pPr>
        <w:ind w:left="4495" w:hanging="480"/>
      </w:pPr>
    </w:lvl>
    <w:lvl w:ilvl="7">
      <w:start w:val="1"/>
      <w:numFmt w:val="ideographTraditional"/>
      <w:lvlText w:val="%1.%2.%3.%4.%5.%6.%7.%8、"/>
      <w:lvlJc w:val="left"/>
      <w:pPr>
        <w:ind w:left="4975" w:hanging="480"/>
      </w:pPr>
    </w:lvl>
    <w:lvl w:ilvl="8">
      <w:start w:val="1"/>
      <w:numFmt w:val="lowerRoman"/>
      <w:lvlText w:val="%1.%2.%3.%4.%5.%6.%7.%8.%9."/>
      <w:lvlJc w:val="right"/>
      <w:pPr>
        <w:ind w:left="5455" w:hanging="480"/>
      </w:pPr>
    </w:lvl>
  </w:abstractNum>
  <w:abstractNum w:abstractNumId="63" w15:restartNumberingAfterBreak="0">
    <w:nsid w:val="78231EC5"/>
    <w:multiLevelType w:val="multilevel"/>
    <w:tmpl w:val="5B72AA04"/>
    <w:styleLink w:val="WW8Num24"/>
    <w:lvl w:ilvl="0">
      <w:start w:val="1"/>
      <w:numFmt w:val="japaneseCounting"/>
      <w:suff w:val="space"/>
      <w:lvlText w:val="(%1)"/>
      <w:lvlJc w:val="left"/>
      <w:pPr>
        <w:ind w:left="1332" w:hanging="480"/>
      </w:pPr>
      <w:rPr>
        <w:rFonts w:ascii="標楷體" w:eastAsia="標楷體" w:hAnsi="標楷體" w:cs="標楷體"/>
        <w:szCs w:val="24"/>
      </w:rPr>
    </w:lvl>
    <w:lvl w:ilvl="1">
      <w:start w:val="1"/>
      <w:numFmt w:val="ideographTraditional"/>
      <w:lvlText w:val="%1.%2、"/>
      <w:lvlJc w:val="left"/>
      <w:pPr>
        <w:ind w:left="1812" w:hanging="480"/>
      </w:pPr>
    </w:lvl>
    <w:lvl w:ilvl="2">
      <w:start w:val="1"/>
      <w:numFmt w:val="lowerRoman"/>
      <w:lvlText w:val="%1.%2.%3."/>
      <w:lvlJc w:val="right"/>
      <w:pPr>
        <w:ind w:left="2292" w:hanging="480"/>
      </w:pPr>
    </w:lvl>
    <w:lvl w:ilvl="3">
      <w:start w:val="1"/>
      <w:numFmt w:val="decimal"/>
      <w:lvlText w:val="%1.%2.%3.%4."/>
      <w:lvlJc w:val="left"/>
      <w:pPr>
        <w:ind w:left="2772" w:hanging="480"/>
      </w:pPr>
    </w:lvl>
    <w:lvl w:ilvl="4">
      <w:start w:val="1"/>
      <w:numFmt w:val="ideographTraditional"/>
      <w:lvlText w:val="%1.%2.%3.%4.%5、"/>
      <w:lvlJc w:val="left"/>
      <w:pPr>
        <w:ind w:left="3252" w:hanging="480"/>
      </w:pPr>
    </w:lvl>
    <w:lvl w:ilvl="5">
      <w:start w:val="1"/>
      <w:numFmt w:val="lowerRoman"/>
      <w:lvlText w:val="%1.%2.%3.%4.%5.%6."/>
      <w:lvlJc w:val="right"/>
      <w:pPr>
        <w:ind w:left="3732" w:hanging="480"/>
      </w:pPr>
    </w:lvl>
    <w:lvl w:ilvl="6">
      <w:start w:val="1"/>
      <w:numFmt w:val="decimal"/>
      <w:lvlText w:val="%1.%2.%3.%4.%5.%6.%7."/>
      <w:lvlJc w:val="left"/>
      <w:pPr>
        <w:ind w:left="4212" w:hanging="480"/>
      </w:pPr>
    </w:lvl>
    <w:lvl w:ilvl="7">
      <w:start w:val="1"/>
      <w:numFmt w:val="ideographTraditional"/>
      <w:lvlText w:val="%1.%2.%3.%4.%5.%6.%7.%8、"/>
      <w:lvlJc w:val="left"/>
      <w:pPr>
        <w:ind w:left="4692" w:hanging="480"/>
      </w:pPr>
    </w:lvl>
    <w:lvl w:ilvl="8">
      <w:start w:val="1"/>
      <w:numFmt w:val="lowerRoman"/>
      <w:lvlText w:val="%1.%2.%3.%4.%5.%6.%7.%8.%9."/>
      <w:lvlJc w:val="right"/>
      <w:pPr>
        <w:ind w:left="5172" w:hanging="480"/>
      </w:pPr>
    </w:lvl>
  </w:abstractNum>
  <w:abstractNum w:abstractNumId="64" w15:restartNumberingAfterBreak="0">
    <w:nsid w:val="7C9A6763"/>
    <w:multiLevelType w:val="multilevel"/>
    <w:tmpl w:val="054A2A98"/>
    <w:styleLink w:val="WW8Num34"/>
    <w:lvl w:ilvl="0">
      <w:start w:val="1"/>
      <w:numFmt w:val="decimal"/>
      <w:lvlText w:val="%1."/>
      <w:lvlJc w:val="left"/>
      <w:pPr>
        <w:ind w:left="1440" w:hanging="720"/>
      </w:pPr>
      <w:rPr>
        <w:color w:val="000000"/>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65" w15:restartNumberingAfterBreak="0">
    <w:nsid w:val="7CE1082A"/>
    <w:multiLevelType w:val="multilevel"/>
    <w:tmpl w:val="B868F040"/>
    <w:styleLink w:val="WW8Num35"/>
    <w:lvl w:ilvl="0">
      <w:start w:val="1"/>
      <w:numFmt w:val="decimal"/>
      <w:lvlText w:val="%1."/>
      <w:lvlJc w:val="left"/>
      <w:pPr>
        <w:ind w:left="480"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16cid:durableId="2118672080">
    <w:abstractNumId w:val="13"/>
  </w:num>
  <w:num w:numId="2" w16cid:durableId="1589994313">
    <w:abstractNumId w:val="15"/>
  </w:num>
  <w:num w:numId="3" w16cid:durableId="1982691154">
    <w:abstractNumId w:val="20"/>
  </w:num>
  <w:num w:numId="4" w16cid:durableId="411240830">
    <w:abstractNumId w:val="49"/>
  </w:num>
  <w:num w:numId="5" w16cid:durableId="2013993797">
    <w:abstractNumId w:val="57"/>
  </w:num>
  <w:num w:numId="6" w16cid:durableId="876938561">
    <w:abstractNumId w:val="54"/>
  </w:num>
  <w:num w:numId="7" w16cid:durableId="1666475772">
    <w:abstractNumId w:val="41"/>
  </w:num>
  <w:num w:numId="8" w16cid:durableId="477381762">
    <w:abstractNumId w:val="23"/>
  </w:num>
  <w:num w:numId="9" w16cid:durableId="831604569">
    <w:abstractNumId w:val="59"/>
  </w:num>
  <w:num w:numId="10" w16cid:durableId="1162740330">
    <w:abstractNumId w:val="58"/>
  </w:num>
  <w:num w:numId="11" w16cid:durableId="20590816">
    <w:abstractNumId w:val="37"/>
  </w:num>
  <w:num w:numId="12" w16cid:durableId="193426625">
    <w:abstractNumId w:val="29"/>
  </w:num>
  <w:num w:numId="13" w16cid:durableId="1592661317">
    <w:abstractNumId w:val="60"/>
  </w:num>
  <w:num w:numId="14" w16cid:durableId="1333877534">
    <w:abstractNumId w:val="21"/>
  </w:num>
  <w:num w:numId="15" w16cid:durableId="715351896">
    <w:abstractNumId w:val="47"/>
  </w:num>
  <w:num w:numId="16" w16cid:durableId="290719191">
    <w:abstractNumId w:val="55"/>
  </w:num>
  <w:num w:numId="17" w16cid:durableId="1972513752">
    <w:abstractNumId w:val="27"/>
  </w:num>
  <w:num w:numId="18" w16cid:durableId="153186673">
    <w:abstractNumId w:val="39"/>
  </w:num>
  <w:num w:numId="19" w16cid:durableId="1035036396">
    <w:abstractNumId w:val="46"/>
  </w:num>
  <w:num w:numId="20" w16cid:durableId="90515122">
    <w:abstractNumId w:val="33"/>
  </w:num>
  <w:num w:numId="21" w16cid:durableId="1896500873">
    <w:abstractNumId w:val="34"/>
  </w:num>
  <w:num w:numId="22" w16cid:durableId="12153384">
    <w:abstractNumId w:val="19"/>
  </w:num>
  <w:num w:numId="23" w16cid:durableId="1356006906">
    <w:abstractNumId w:val="28"/>
  </w:num>
  <w:num w:numId="24" w16cid:durableId="2112433355">
    <w:abstractNumId w:val="63"/>
  </w:num>
  <w:num w:numId="25" w16cid:durableId="1878274065">
    <w:abstractNumId w:val="25"/>
  </w:num>
  <w:num w:numId="26" w16cid:durableId="1612861996">
    <w:abstractNumId w:val="44"/>
  </w:num>
  <w:num w:numId="27" w16cid:durableId="522943007">
    <w:abstractNumId w:val="17"/>
  </w:num>
  <w:num w:numId="28" w16cid:durableId="1411731115">
    <w:abstractNumId w:val="45"/>
  </w:num>
  <w:num w:numId="29" w16cid:durableId="1923487835">
    <w:abstractNumId w:val="32"/>
  </w:num>
  <w:num w:numId="30" w16cid:durableId="1704789225">
    <w:abstractNumId w:val="11"/>
  </w:num>
  <w:num w:numId="31" w16cid:durableId="804082938">
    <w:abstractNumId w:val="8"/>
  </w:num>
  <w:num w:numId="32" w16cid:durableId="371424509">
    <w:abstractNumId w:val="38"/>
  </w:num>
  <w:num w:numId="33" w16cid:durableId="608048135">
    <w:abstractNumId w:val="48"/>
  </w:num>
  <w:num w:numId="34" w16cid:durableId="1149902008">
    <w:abstractNumId w:val="64"/>
  </w:num>
  <w:num w:numId="35" w16cid:durableId="1122960652">
    <w:abstractNumId w:val="65"/>
  </w:num>
  <w:num w:numId="36" w16cid:durableId="409087426">
    <w:abstractNumId w:val="36"/>
  </w:num>
  <w:num w:numId="37" w16cid:durableId="396708475">
    <w:abstractNumId w:val="14"/>
  </w:num>
  <w:num w:numId="38" w16cid:durableId="440417002">
    <w:abstractNumId w:val="9"/>
  </w:num>
  <w:num w:numId="39" w16cid:durableId="860895786">
    <w:abstractNumId w:val="52"/>
  </w:num>
  <w:num w:numId="40" w16cid:durableId="2124421571">
    <w:abstractNumId w:val="18"/>
  </w:num>
  <w:num w:numId="41" w16cid:durableId="892934814">
    <w:abstractNumId w:val="5"/>
  </w:num>
  <w:num w:numId="42" w16cid:durableId="1955012573">
    <w:abstractNumId w:val="50"/>
  </w:num>
  <w:num w:numId="43" w16cid:durableId="1588610656">
    <w:abstractNumId w:val="12"/>
  </w:num>
  <w:num w:numId="44" w16cid:durableId="1469055682">
    <w:abstractNumId w:val="7"/>
  </w:num>
  <w:num w:numId="45" w16cid:durableId="435566339">
    <w:abstractNumId w:val="62"/>
  </w:num>
  <w:num w:numId="46" w16cid:durableId="1076240713">
    <w:abstractNumId w:val="35"/>
  </w:num>
  <w:num w:numId="47" w16cid:durableId="340162864">
    <w:abstractNumId w:val="26"/>
  </w:num>
  <w:num w:numId="48" w16cid:durableId="198320701">
    <w:abstractNumId w:val="3"/>
  </w:num>
  <w:num w:numId="49" w16cid:durableId="2129006136">
    <w:abstractNumId w:val="31"/>
  </w:num>
  <w:num w:numId="50" w16cid:durableId="1103116093">
    <w:abstractNumId w:val="30"/>
  </w:num>
  <w:num w:numId="51" w16cid:durableId="837308721">
    <w:abstractNumId w:val="56"/>
  </w:num>
  <w:num w:numId="52" w16cid:durableId="1724324625">
    <w:abstractNumId w:val="10"/>
  </w:num>
  <w:num w:numId="53" w16cid:durableId="1181696461">
    <w:abstractNumId w:val="1"/>
  </w:num>
  <w:num w:numId="54" w16cid:durableId="1510367857">
    <w:abstractNumId w:val="6"/>
  </w:num>
  <w:num w:numId="55" w16cid:durableId="611016083">
    <w:abstractNumId w:val="53"/>
  </w:num>
  <w:num w:numId="56" w16cid:durableId="1903250702">
    <w:abstractNumId w:val="24"/>
  </w:num>
  <w:num w:numId="57" w16cid:durableId="169410698">
    <w:abstractNumId w:val="42"/>
  </w:num>
  <w:num w:numId="58" w16cid:durableId="1684478935">
    <w:abstractNumId w:val="61"/>
  </w:num>
  <w:num w:numId="59" w16cid:durableId="961806449">
    <w:abstractNumId w:val="43"/>
  </w:num>
  <w:num w:numId="60" w16cid:durableId="1917126763">
    <w:abstractNumId w:val="16"/>
  </w:num>
  <w:num w:numId="61" w16cid:durableId="521280952">
    <w:abstractNumId w:val="22"/>
  </w:num>
  <w:num w:numId="62" w16cid:durableId="1716545278">
    <w:abstractNumId w:val="40"/>
  </w:num>
  <w:num w:numId="63" w16cid:durableId="984309669">
    <w:abstractNumId w:val="51"/>
  </w:num>
  <w:num w:numId="64" w16cid:durableId="1535801745">
    <w:abstractNumId w:val="2"/>
  </w:num>
  <w:num w:numId="65" w16cid:durableId="2138260694">
    <w:abstractNumId w:val="4"/>
  </w:num>
  <w:num w:numId="66" w16cid:durableId="700209968">
    <w:abstractNumId w:val="0"/>
  </w:num>
  <w:num w:numId="67" w16cid:durableId="443115588">
    <w:abstractNumId w:val="57"/>
    <w:lvlOverride w:ilvl="0">
      <w:startOverride w:val="1"/>
    </w:lvlOverride>
  </w:num>
  <w:num w:numId="68" w16cid:durableId="2003585257">
    <w:abstractNumId w:val="42"/>
    <w:lvlOverride w:ilvl="0">
      <w:startOverride w:val="1"/>
    </w:lvlOverride>
  </w:num>
  <w:num w:numId="69" w16cid:durableId="4286599">
    <w:abstractNumId w:val="46"/>
    <w:lvlOverride w:ilvl="0">
      <w:startOverride w:val="1"/>
    </w:lvlOverride>
  </w:num>
  <w:num w:numId="70" w16cid:durableId="43675525">
    <w:abstractNumId w:val="14"/>
    <w:lvlOverride w:ilvl="0">
      <w:startOverride w:val="1"/>
    </w:lvlOverride>
  </w:num>
  <w:num w:numId="71" w16cid:durableId="701394380">
    <w:abstractNumId w:val="5"/>
    <w:lvlOverride w:ilvl="0">
      <w:startOverride w:val="1"/>
    </w:lvlOverride>
  </w:num>
  <w:num w:numId="72" w16cid:durableId="1825506873">
    <w:abstractNumId w:val="43"/>
    <w:lvlOverride w:ilvl="0">
      <w:startOverride w:val="1"/>
    </w:lvlOverride>
  </w:num>
  <w:num w:numId="73" w16cid:durableId="44186359">
    <w:abstractNumId w:val="63"/>
    <w:lvlOverride w:ilvl="0">
      <w:startOverride w:val="1"/>
    </w:lvlOverride>
  </w:num>
  <w:num w:numId="74" w16cid:durableId="951059404">
    <w:abstractNumId w:val="51"/>
    <w:lvlOverride w:ilvl="0">
      <w:startOverride w:val="1"/>
    </w:lvlOverride>
  </w:num>
  <w:num w:numId="75" w16cid:durableId="1701661297">
    <w:abstractNumId w:val="41"/>
    <w:lvlOverride w:ilvl="0">
      <w:startOverride w:val="1"/>
    </w:lvlOverride>
  </w:num>
  <w:num w:numId="76" w16cid:durableId="1671636358">
    <w:abstractNumId w:val="27"/>
    <w:lvlOverride w:ilvl="0">
      <w:startOverride w:val="1"/>
    </w:lvlOverride>
  </w:num>
  <w:num w:numId="77" w16cid:durableId="704448091">
    <w:abstractNumId w:val="52"/>
    <w:lvlOverride w:ilvl="0">
      <w:startOverride w:val="1"/>
    </w:lvlOverride>
  </w:num>
  <w:num w:numId="78" w16cid:durableId="1473668485">
    <w:abstractNumId w:val="2"/>
    <w:lvlOverride w:ilvl="0">
      <w:startOverride w:val="1"/>
    </w:lvlOverride>
  </w:num>
  <w:num w:numId="79" w16cid:durableId="1727416266">
    <w:abstractNumId w:val="36"/>
    <w:lvlOverride w:ilvl="0">
      <w:startOverride w:val="1"/>
    </w:lvlOverride>
  </w:num>
  <w:num w:numId="80" w16cid:durableId="2088071958">
    <w:abstractNumId w:val="48"/>
    <w:lvlOverride w:ilvl="0">
      <w:startOverride w:val="1"/>
    </w:lvlOverride>
  </w:num>
  <w:num w:numId="81" w16cid:durableId="1875575033">
    <w:abstractNumId w:val="44"/>
    <w:lvlOverride w:ilvl="0">
      <w:startOverride w:val="1"/>
    </w:lvlOverride>
  </w:num>
  <w:num w:numId="82" w16cid:durableId="880828384">
    <w:abstractNumId w:val="4"/>
    <w:lvlOverride w:ilvl="0">
      <w:startOverride w:val="1"/>
    </w:lvlOverride>
  </w:num>
  <w:num w:numId="83" w16cid:durableId="1291739299">
    <w:abstractNumId w:val="33"/>
    <w:lvlOverride w:ilvl="0">
      <w:startOverride w:val="1"/>
    </w:lvlOverride>
  </w:num>
  <w:num w:numId="84" w16cid:durableId="190922358">
    <w:abstractNumId w:val="15"/>
    <w:lvlOverride w:ilvl="0">
      <w:startOverride w:val="1"/>
    </w:lvlOverride>
  </w:num>
  <w:num w:numId="85" w16cid:durableId="1770928620">
    <w:abstractNumId w:val="65"/>
    <w:lvlOverride w:ilvl="0">
      <w:startOverride w:val="1"/>
    </w:lvlOverride>
  </w:num>
  <w:num w:numId="86" w16cid:durableId="118201562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C2F8E"/>
    <w:rsid w:val="004C2F8E"/>
    <w:rsid w:val="00555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02FDF6"/>
  <w15:docId w15:val="{004C395A-F4CF-474C-AC25-C8D1705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新細明體" w:hAnsi="Liberation Serif" w:cs="思源黑體 TW"/>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spacing w:before="180" w:after="180" w:line="720" w:lineRule="auto"/>
      <w:outlineLvl w:val="0"/>
    </w:pPr>
    <w:rPr>
      <w:rFonts w:ascii="Cambria" w:hAnsi="Cambria" w:cs="Times New Roman"/>
      <w:b/>
      <w:bCs/>
      <w:sz w:val="52"/>
      <w:szCs w:val="52"/>
    </w:rPr>
  </w:style>
  <w:style w:type="paragraph" w:styleId="2">
    <w:name w:val="heading 2"/>
    <w:basedOn w:val="Standard"/>
    <w:next w:val="Standard"/>
    <w:uiPriority w:val="9"/>
    <w:semiHidden/>
    <w:unhideWhenUsed/>
    <w:qFormat/>
    <w:pPr>
      <w:keepNext/>
      <w:spacing w:line="720" w:lineRule="auto"/>
      <w:outlineLvl w:val="1"/>
    </w:pPr>
    <w:rPr>
      <w:rFonts w:ascii="Cambria" w:hAnsi="Cambria" w:cs="Times New Roman"/>
      <w:b/>
      <w:bCs/>
      <w:sz w:val="48"/>
      <w:szCs w:val="48"/>
    </w:rPr>
  </w:style>
  <w:style w:type="paragraph" w:styleId="3">
    <w:name w:val="heading 3"/>
    <w:basedOn w:val="Standard"/>
    <w:next w:val="Standard"/>
    <w:uiPriority w:val="9"/>
    <w:semiHidden/>
    <w:unhideWhenUsed/>
    <w:qFormat/>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Calibri"/>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next w:val="Standard"/>
    <w:rPr>
      <w:sz w:val="20"/>
      <w:szCs w:val="20"/>
    </w:rPr>
  </w:style>
  <w:style w:type="paragraph" w:customStyle="1" w:styleId="Index">
    <w:name w:val="Index"/>
    <w:basedOn w:val="Standard"/>
    <w:pPr>
      <w:suppressLineNumbers/>
    </w:pPr>
    <w:rPr>
      <w:rFonts w:cs="思源黑體 TW"/>
    </w:rPr>
  </w:style>
  <w:style w:type="paragraph" w:customStyle="1" w:styleId="10">
    <w:name w:val="樣式1"/>
    <w:basedOn w:val="Standard"/>
    <w:pPr>
      <w:spacing w:line="400" w:lineRule="exact"/>
      <w:ind w:firstLine="560"/>
    </w:pPr>
    <w:rPr>
      <w:rFonts w:eastAsia="標楷體"/>
      <w:kern w:val="0"/>
      <w:sz w:val="28"/>
      <w:szCs w:val="28"/>
    </w:rPr>
  </w:style>
  <w:style w:type="paragraph" w:customStyle="1" w:styleId="20">
    <w:name w:val="樣式2"/>
    <w:basedOn w:val="Standard"/>
    <w:pPr>
      <w:spacing w:line="400" w:lineRule="exact"/>
      <w:jc w:val="center"/>
    </w:pPr>
    <w:rPr>
      <w:rFonts w:eastAsia="標楷體"/>
      <w:kern w:val="0"/>
      <w:sz w:val="28"/>
      <w:szCs w:val="28"/>
    </w:rPr>
  </w:style>
  <w:style w:type="paragraph" w:customStyle="1" w:styleId="Contents1">
    <w:name w:val="Contents 1"/>
    <w:basedOn w:val="Standard"/>
    <w:next w:val="Standard"/>
    <w:pPr>
      <w:spacing w:line="360" w:lineRule="auto"/>
      <w:jc w:val="center"/>
    </w:pPr>
    <w:rPr>
      <w:b/>
      <w:sz w:val="28"/>
      <w:szCs w:val="28"/>
    </w:rPr>
  </w:style>
  <w:style w:type="paragraph" w:customStyle="1" w:styleId="Contents2">
    <w:name w:val="Contents 2"/>
    <w:basedOn w:val="Standard"/>
    <w:next w:val="Standard"/>
    <w:pPr>
      <w:spacing w:line="0" w:lineRule="atLeast"/>
      <w:ind w:firstLine="480"/>
    </w:pPr>
  </w:style>
  <w:style w:type="paragraph" w:customStyle="1" w:styleId="Contents3">
    <w:name w:val="Contents 3"/>
    <w:basedOn w:val="Standard"/>
    <w:next w:val="Standard"/>
    <w:pPr>
      <w:numPr>
        <w:numId w:val="18"/>
      </w:numPr>
    </w:pPr>
  </w:style>
  <w:style w:type="paragraph" w:styleId="a5">
    <w:name w:val="List Paragraph"/>
    <w:basedOn w:val="Standard"/>
    <w:pPr>
      <w:ind w:left="480"/>
    </w:pPr>
  </w:style>
  <w:style w:type="paragraph" w:customStyle="1" w:styleId="Quotations">
    <w:name w:val="Quotations"/>
    <w:basedOn w:val="Standard"/>
    <w:next w:val="Standard"/>
    <w:rPr>
      <w:i/>
      <w:iCs/>
      <w:color w:val="000000"/>
    </w:rPr>
  </w:style>
  <w:style w:type="paragraph" w:styleId="a6">
    <w:name w:val="TOC Heading"/>
    <w:basedOn w:val="1"/>
    <w:next w:val="Standard"/>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cs="Times New Roman"/>
      <w:sz w:val="18"/>
      <w:szCs w:val="18"/>
    </w:rPr>
  </w:style>
  <w:style w:type="paragraph" w:customStyle="1" w:styleId="cjk">
    <w:name w:val="cjk"/>
    <w:basedOn w:val="Standard"/>
    <w:pPr>
      <w:widowControl/>
      <w:spacing w:before="280"/>
      <w:jc w:val="both"/>
    </w:pPr>
    <w:rPr>
      <w:rFonts w:ascii="標楷體" w:eastAsia="標楷體" w:hAnsi="標楷體" w:cs="新細明體, PMingLiU"/>
      <w:color w:val="000000"/>
      <w:kern w:val="0"/>
      <w:szCs w:val="24"/>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cjk">
    <w:name w:val="清單段落-cjk"/>
    <w:basedOn w:val="Standard"/>
    <w:pPr>
      <w:widowControl/>
      <w:spacing w:before="280"/>
      <w:ind w:left="482"/>
    </w:pPr>
    <w:rPr>
      <w:rFonts w:ascii="新細明體, PMingLiU" w:hAnsi="新細明體, PMingLiU" w:cs="新細明體, PMingLiU"/>
      <w:kern w:val="0"/>
      <w:szCs w:val="24"/>
    </w:rPr>
  </w:style>
  <w:style w:type="paragraph" w:customStyle="1" w:styleId="Footnote">
    <w:name w:val="Footnote"/>
    <w:basedOn w:val="Standard"/>
    <w:pPr>
      <w:snapToGrid w:val="0"/>
    </w:pPr>
    <w:rPr>
      <w:rFonts w:cs="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color w:val="000000"/>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標楷體" w:eastAsia="標楷體" w:hAnsi="標楷體" w:cs="標楷體"/>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eastAsia="Wingdings" w:hAnsi="Wingdings" w:cs="Wingding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eastAsia="Wingdings" w:hAnsi="Wingdings" w:cs="Wingdings"/>
    </w:rPr>
  </w:style>
  <w:style w:type="character" w:customStyle="1" w:styleId="WW8Num19z0">
    <w:name w:val="WW8Num19z0"/>
    <w:rPr>
      <w:b w:val="0"/>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標楷體" w:eastAsia="標楷體" w:hAnsi="標楷體" w:cs="標楷體"/>
      <w:b w:val="0"/>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lang w:val="en-U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2">
    <w:name w:val="WW8Num32z2"/>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標楷體"/>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lang w:val="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標楷體" w:eastAsia="標楷體" w:hAnsi="標楷體" w:cs="標楷體"/>
      <w:b w:val="0"/>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s="標楷體"/>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val="0"/>
      <w:color w:val="00000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Wingdings" w:eastAsia="Wingdings" w:hAnsi="Wingdings" w:cs="Wingdings"/>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Times New Roman"/>
    </w:rPr>
  </w:style>
  <w:style w:type="character" w:customStyle="1" w:styleId="WW8Num48z1">
    <w:name w:val="WW8Num48z1"/>
    <w:rPr>
      <w:rFonts w:ascii="Wingdings" w:eastAsia="Wingdings" w:hAnsi="Wingdings" w:cs="Wingdings"/>
    </w:rPr>
  </w:style>
  <w:style w:type="character" w:customStyle="1" w:styleId="WW8Num49z0">
    <w:name w:val="WW8Num49z0"/>
    <w:rPr>
      <w:rFonts w:ascii="Wingdings" w:eastAsia="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Wingdings" w:eastAsia="Wingdings" w:hAnsi="Wingdings" w:cs="Wingdings"/>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color w:val="00000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Wingdings" w:eastAsia="Wingdings" w:hAnsi="Wingdings" w:cs="Wingdings"/>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標楷體" w:eastAsia="標楷體" w:hAnsi="標楷體" w:cs="標楷體"/>
      <w:b/>
      <w:szCs w:val="24"/>
      <w:lang w:val="en-US"/>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s="標楷體"/>
      <w:b w:val="0"/>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11">
    <w:name w:val="樣式1 字元"/>
    <w:rPr>
      <w:rFonts w:ascii="Times New Roman" w:eastAsia="標楷體" w:hAnsi="Times New Roman" w:cs="Times New Roman"/>
      <w:sz w:val="28"/>
      <w:szCs w:val="28"/>
    </w:rPr>
  </w:style>
  <w:style w:type="character" w:customStyle="1" w:styleId="21">
    <w:name w:val="樣式2 字元"/>
    <w:rPr>
      <w:rFonts w:ascii="Times New Roman" w:eastAsia="標楷體" w:hAnsi="Times New Roman" w:cs="Times New Roman"/>
      <w:sz w:val="28"/>
      <w:szCs w:val="28"/>
    </w:rPr>
  </w:style>
  <w:style w:type="character" w:customStyle="1" w:styleId="12">
    <w:name w:val="標題 1 字元"/>
    <w:rPr>
      <w:rFonts w:ascii="Cambria" w:eastAsia="新細明體, PMingLiU" w:hAnsi="Cambria" w:cs="Times New Roman"/>
      <w:b/>
      <w:bCs/>
      <w:kern w:val="3"/>
      <w:sz w:val="52"/>
      <w:szCs w:val="52"/>
    </w:rPr>
  </w:style>
  <w:style w:type="character" w:customStyle="1" w:styleId="22">
    <w:name w:val="標題 2 字元"/>
    <w:rPr>
      <w:rFonts w:ascii="Cambria" w:eastAsia="新細明體, PMingLiU" w:hAnsi="Cambria" w:cs="Times New Roman"/>
      <w:b/>
      <w:bCs/>
      <w:kern w:val="3"/>
      <w:sz w:val="48"/>
      <w:szCs w:val="48"/>
    </w:rPr>
  </w:style>
  <w:style w:type="character" w:customStyle="1" w:styleId="30">
    <w:name w:val="標題 3 字元"/>
    <w:rPr>
      <w:rFonts w:ascii="Cambria" w:eastAsia="新細明體, PMingLiU" w:hAnsi="Cambria" w:cs="Times New Roman"/>
      <w:b/>
      <w:bCs/>
      <w:kern w:val="3"/>
      <w:sz w:val="36"/>
      <w:szCs w:val="36"/>
    </w:rPr>
  </w:style>
  <w:style w:type="character" w:customStyle="1" w:styleId="ac">
    <w:name w:val="引文 字元"/>
    <w:rPr>
      <w:i/>
      <w:iCs/>
      <w:color w:val="000000"/>
      <w:kern w:val="3"/>
      <w:sz w:val="24"/>
      <w:szCs w:val="24"/>
    </w:rPr>
  </w:style>
  <w:style w:type="character" w:customStyle="1" w:styleId="ad">
    <w:name w:val="頁首 字元"/>
    <w:rPr>
      <w:rFonts w:ascii="Calibri" w:eastAsia="Calibri" w:hAnsi="Calibri" w:cs="Calibri"/>
      <w:kern w:val="3"/>
    </w:rPr>
  </w:style>
  <w:style w:type="character" w:customStyle="1" w:styleId="ae">
    <w:name w:val="頁尾 字元"/>
    <w:rPr>
      <w:rFonts w:ascii="Calibri" w:eastAsia="Calibri" w:hAnsi="Calibri" w:cs="Calibri"/>
      <w:kern w:val="3"/>
    </w:rPr>
  </w:style>
  <w:style w:type="character" w:styleId="af">
    <w:name w:val="annotation reference"/>
    <w:rPr>
      <w:sz w:val="18"/>
      <w:szCs w:val="18"/>
    </w:rPr>
  </w:style>
  <w:style w:type="character" w:customStyle="1" w:styleId="af0">
    <w:name w:val="註解文字 字元"/>
    <w:rPr>
      <w:rFonts w:ascii="Calibri" w:eastAsia="Calibri" w:hAnsi="Calibri" w:cs="Calibri"/>
      <w:kern w:val="3"/>
      <w:sz w:val="24"/>
      <w:szCs w:val="22"/>
    </w:rPr>
  </w:style>
  <w:style w:type="character" w:customStyle="1" w:styleId="af1">
    <w:name w:val="註解主旨 字元"/>
    <w:rPr>
      <w:rFonts w:ascii="Calibri" w:eastAsia="Calibri" w:hAnsi="Calibri" w:cs="Calibri"/>
      <w:b/>
      <w:bCs/>
      <w:kern w:val="3"/>
      <w:sz w:val="24"/>
      <w:szCs w:val="22"/>
    </w:rPr>
  </w:style>
  <w:style w:type="character" w:customStyle="1" w:styleId="af2">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3">
    <w:name w:val="註腳文字 字元"/>
    <w:rPr>
      <w:rFonts w:ascii="Calibri" w:eastAsia="Calibri" w:hAnsi="Calibri" w:cs="Calibri"/>
      <w:kern w:val="3"/>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af4">
    <w:name w:val="footnote reference"/>
    <w:basedOn w:val="a0"/>
    <w:rPr>
      <w:position w:val="0"/>
      <w:vertAlign w:val="superscript"/>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 w:type="numbering" w:customStyle="1" w:styleId="WW8Num50">
    <w:name w:val="WW8Num50"/>
    <w:basedOn w:val="a2"/>
    <w:pPr>
      <w:numPr>
        <w:numId w:val="50"/>
      </w:numPr>
    </w:pPr>
  </w:style>
  <w:style w:type="numbering" w:customStyle="1" w:styleId="WW8Num51">
    <w:name w:val="WW8Num51"/>
    <w:basedOn w:val="a2"/>
    <w:pPr>
      <w:numPr>
        <w:numId w:val="51"/>
      </w:numPr>
    </w:pPr>
  </w:style>
  <w:style w:type="numbering" w:customStyle="1" w:styleId="WW8Num52">
    <w:name w:val="WW8Num52"/>
    <w:basedOn w:val="a2"/>
    <w:pPr>
      <w:numPr>
        <w:numId w:val="52"/>
      </w:numPr>
    </w:pPr>
  </w:style>
  <w:style w:type="numbering" w:customStyle="1" w:styleId="WW8Num53">
    <w:name w:val="WW8Num53"/>
    <w:basedOn w:val="a2"/>
    <w:pPr>
      <w:numPr>
        <w:numId w:val="53"/>
      </w:numPr>
    </w:pPr>
  </w:style>
  <w:style w:type="numbering" w:customStyle="1" w:styleId="WW8Num54">
    <w:name w:val="WW8Num54"/>
    <w:basedOn w:val="a2"/>
    <w:pPr>
      <w:numPr>
        <w:numId w:val="54"/>
      </w:numPr>
    </w:pPr>
  </w:style>
  <w:style w:type="numbering" w:customStyle="1" w:styleId="WW8Num55">
    <w:name w:val="WW8Num55"/>
    <w:basedOn w:val="a2"/>
    <w:pPr>
      <w:numPr>
        <w:numId w:val="55"/>
      </w:numPr>
    </w:pPr>
  </w:style>
  <w:style w:type="numbering" w:customStyle="1" w:styleId="WW8Num56">
    <w:name w:val="WW8Num56"/>
    <w:basedOn w:val="a2"/>
    <w:pPr>
      <w:numPr>
        <w:numId w:val="56"/>
      </w:numPr>
    </w:pPr>
  </w:style>
  <w:style w:type="numbering" w:customStyle="1" w:styleId="WW8Num57">
    <w:name w:val="WW8Num57"/>
    <w:basedOn w:val="a2"/>
    <w:pPr>
      <w:numPr>
        <w:numId w:val="57"/>
      </w:numPr>
    </w:pPr>
  </w:style>
  <w:style w:type="numbering" w:customStyle="1" w:styleId="WW8Num58">
    <w:name w:val="WW8Num58"/>
    <w:basedOn w:val="a2"/>
    <w:pPr>
      <w:numPr>
        <w:numId w:val="58"/>
      </w:numPr>
    </w:pPr>
  </w:style>
  <w:style w:type="numbering" w:customStyle="1" w:styleId="WW8Num59">
    <w:name w:val="WW8Num59"/>
    <w:basedOn w:val="a2"/>
    <w:pPr>
      <w:numPr>
        <w:numId w:val="59"/>
      </w:numPr>
    </w:pPr>
  </w:style>
  <w:style w:type="numbering" w:customStyle="1" w:styleId="WW8Num60">
    <w:name w:val="WW8Num60"/>
    <w:basedOn w:val="a2"/>
    <w:pPr>
      <w:numPr>
        <w:numId w:val="60"/>
      </w:numPr>
    </w:pPr>
  </w:style>
  <w:style w:type="numbering" w:customStyle="1" w:styleId="WW8Num61">
    <w:name w:val="WW8Num61"/>
    <w:basedOn w:val="a2"/>
    <w:pPr>
      <w:numPr>
        <w:numId w:val="61"/>
      </w:numPr>
    </w:pPr>
  </w:style>
  <w:style w:type="numbering" w:customStyle="1" w:styleId="WW8Num62">
    <w:name w:val="WW8Num62"/>
    <w:basedOn w:val="a2"/>
    <w:pPr>
      <w:numPr>
        <w:numId w:val="62"/>
      </w:numPr>
    </w:pPr>
  </w:style>
  <w:style w:type="numbering" w:customStyle="1" w:styleId="WW8Num63">
    <w:name w:val="WW8Num63"/>
    <w:basedOn w:val="a2"/>
    <w:pPr>
      <w:numPr>
        <w:numId w:val="63"/>
      </w:numPr>
    </w:pPr>
  </w:style>
  <w:style w:type="numbering" w:customStyle="1" w:styleId="WW8Num64">
    <w:name w:val="WW8Num64"/>
    <w:basedOn w:val="a2"/>
    <w:pPr>
      <w:numPr>
        <w:numId w:val="64"/>
      </w:numPr>
    </w:pPr>
  </w:style>
  <w:style w:type="numbering" w:customStyle="1" w:styleId="WW8Num65">
    <w:name w:val="WW8Num65"/>
    <w:basedOn w:val="a2"/>
    <w:pPr>
      <w:numPr>
        <w:numId w:val="65"/>
      </w:numPr>
    </w:pPr>
  </w:style>
  <w:style w:type="numbering" w:customStyle="1" w:styleId="WW8Num66">
    <w:name w:val="WW8Num66"/>
    <w:basedOn w:val="a2"/>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ims.boch.gov.tw/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古物遺址駐點1</dc:creator>
  <cp:lastModifiedBy>09</cp:lastModifiedBy>
  <cp:revision>2</cp:revision>
  <cp:lastPrinted>2023-07-04T09:35:00Z</cp:lastPrinted>
  <dcterms:created xsi:type="dcterms:W3CDTF">2024-04-18T08:24:00Z</dcterms:created>
  <dcterms:modified xsi:type="dcterms:W3CDTF">2024-04-18T08:24:00Z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-2145364795</vt:r8>
  </property>
</Properties>
</file>